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507E29" w:rsidRDefault="005547BA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11.08.2022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816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E29" w:rsidRPr="00507E29" w:rsidRDefault="00507E29" w:rsidP="00507E2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507E29">
              <w:rPr>
                <w:b/>
                <w:szCs w:val="28"/>
              </w:rPr>
              <w:t>О внесении изменений в постановление</w:t>
            </w:r>
          </w:p>
          <w:p w:rsidR="00055965" w:rsidRPr="00507E29" w:rsidRDefault="00507E29" w:rsidP="00507E2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507E29">
              <w:rPr>
                <w:b/>
                <w:szCs w:val="28"/>
              </w:rPr>
              <w:t>Администрации района от 13.12.2019 № 1170</w:t>
            </w:r>
          </w:p>
          <w:p w:rsidR="00507E29" w:rsidRPr="002F7635" w:rsidRDefault="00507E29" w:rsidP="00507E2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507E29" w:rsidRPr="00507E29" w:rsidRDefault="00507E29" w:rsidP="00507E29">
      <w:pPr>
        <w:spacing w:line="360" w:lineRule="atLeast"/>
        <w:ind w:firstLine="709"/>
        <w:jc w:val="both"/>
        <w:rPr>
          <w:szCs w:val="28"/>
        </w:rPr>
      </w:pPr>
      <w:r w:rsidRPr="00507E29">
        <w:rPr>
          <w:szCs w:val="28"/>
        </w:rPr>
        <w:t>В соответствии со статьёй 174.3 Бюджетного кодекса Российской Федерации, постановлением Правительства Российской Федерации от 22 июня 2019 года № 796 «Об общих требованиях к оценке налоговых расходов субъектов Российской Федерации и муниципальных образований» Администрация Демянского муниципального района</w:t>
      </w:r>
    </w:p>
    <w:p w:rsidR="00507E29" w:rsidRPr="00507E29" w:rsidRDefault="00507E29" w:rsidP="00507E29">
      <w:pPr>
        <w:spacing w:line="360" w:lineRule="atLeast"/>
        <w:jc w:val="both"/>
        <w:rPr>
          <w:b/>
          <w:szCs w:val="28"/>
        </w:rPr>
      </w:pPr>
      <w:r w:rsidRPr="00507E29">
        <w:rPr>
          <w:b/>
          <w:szCs w:val="28"/>
        </w:rPr>
        <w:t>ПОСТАНОВЛЯЕТ:</w:t>
      </w:r>
    </w:p>
    <w:p w:rsidR="00507E29" w:rsidRPr="00507E29" w:rsidRDefault="00507E29" w:rsidP="00507E29">
      <w:pPr>
        <w:spacing w:line="360" w:lineRule="atLeast"/>
        <w:ind w:firstLine="709"/>
        <w:jc w:val="both"/>
        <w:rPr>
          <w:szCs w:val="28"/>
        </w:rPr>
      </w:pPr>
      <w:r w:rsidRPr="00507E29">
        <w:rPr>
          <w:szCs w:val="28"/>
        </w:rPr>
        <w:t xml:space="preserve">1. Внести изменения в </w:t>
      </w:r>
      <w:r>
        <w:rPr>
          <w:szCs w:val="28"/>
        </w:rPr>
        <w:t xml:space="preserve">Порядок </w:t>
      </w:r>
      <w:r w:rsidRPr="00507E29">
        <w:rPr>
          <w:szCs w:val="28"/>
        </w:rPr>
        <w:t>оценки налоговых расходов Демянского городского поселения</w:t>
      </w:r>
      <w:r>
        <w:rPr>
          <w:szCs w:val="28"/>
        </w:rPr>
        <w:t xml:space="preserve">, утвержденный </w:t>
      </w:r>
      <w:r w:rsidRPr="00507E29">
        <w:rPr>
          <w:szCs w:val="28"/>
        </w:rPr>
        <w:t>постановлением Администрации</w:t>
      </w:r>
      <w:r>
        <w:rPr>
          <w:szCs w:val="28"/>
        </w:rPr>
        <w:t xml:space="preserve"> района  от 13.12.2019 № 1170</w:t>
      </w:r>
      <w:r w:rsidR="00074AEF">
        <w:rPr>
          <w:szCs w:val="28"/>
        </w:rPr>
        <w:t xml:space="preserve"> «Об утверждении Порядка оценки налоговых расходов Демянского городского поселения</w:t>
      </w:r>
      <w:r w:rsidR="00EA36DC">
        <w:rPr>
          <w:szCs w:val="28"/>
        </w:rPr>
        <w:t>»</w:t>
      </w:r>
      <w:r>
        <w:rPr>
          <w:szCs w:val="28"/>
        </w:rPr>
        <w:t xml:space="preserve">, </w:t>
      </w:r>
      <w:r w:rsidRPr="00507E29">
        <w:rPr>
          <w:szCs w:val="28"/>
        </w:rPr>
        <w:t xml:space="preserve">изложив его в </w:t>
      </w:r>
      <w:r w:rsidR="00EA36DC">
        <w:rPr>
          <w:szCs w:val="28"/>
        </w:rPr>
        <w:t xml:space="preserve">следующей </w:t>
      </w:r>
      <w:r w:rsidRPr="00507E29">
        <w:rPr>
          <w:szCs w:val="28"/>
        </w:rPr>
        <w:t>прилагаемой редакции (приложение к постановлению).</w:t>
      </w:r>
    </w:p>
    <w:p w:rsidR="00507E29" w:rsidRPr="00507E29" w:rsidRDefault="00507E29" w:rsidP="00507E29">
      <w:pPr>
        <w:spacing w:line="360" w:lineRule="atLeast"/>
        <w:ind w:firstLine="709"/>
        <w:jc w:val="both"/>
        <w:rPr>
          <w:szCs w:val="28"/>
        </w:rPr>
      </w:pPr>
      <w:r w:rsidRPr="00507E29">
        <w:rPr>
          <w:szCs w:val="28"/>
        </w:rPr>
        <w:t>2. Опубликовать постановление в Информационном Бюллетене Демянского городского поселения и разместить на официальном сайте Администрации Демянского муниципального района.</w:t>
      </w:r>
    </w:p>
    <w:p w:rsidR="009A6333" w:rsidRPr="00074AEF" w:rsidRDefault="009A6333" w:rsidP="00A13A61">
      <w:pPr>
        <w:spacing w:before="120" w:line="240" w:lineRule="exact"/>
        <w:jc w:val="both"/>
        <w:rPr>
          <w:szCs w:val="28"/>
        </w:rPr>
      </w:pPr>
    </w:p>
    <w:p w:rsidR="00507E29" w:rsidRPr="00074AEF" w:rsidRDefault="00507E29" w:rsidP="00A13A61">
      <w:pPr>
        <w:spacing w:before="120" w:line="240" w:lineRule="exact"/>
        <w:jc w:val="both"/>
        <w:rPr>
          <w:szCs w:val="28"/>
        </w:rPr>
      </w:pPr>
    </w:p>
    <w:p w:rsidR="00A13A61" w:rsidRDefault="00A13A61" w:rsidP="00A13A61">
      <w:pPr>
        <w:spacing w:before="120" w:line="240" w:lineRule="exact"/>
        <w:jc w:val="both"/>
        <w:rPr>
          <w:b/>
          <w:szCs w:val="28"/>
        </w:rPr>
      </w:pPr>
      <w:r>
        <w:rPr>
          <w:b/>
          <w:szCs w:val="28"/>
        </w:rPr>
        <w:t>Первый заместитель</w:t>
      </w:r>
    </w:p>
    <w:p w:rsidR="00846D9D" w:rsidRDefault="00A13A61" w:rsidP="00A13A61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 Н.В.</w:t>
      </w:r>
      <w:r w:rsidR="009A6333">
        <w:rPr>
          <w:b/>
          <w:szCs w:val="28"/>
        </w:rPr>
        <w:t xml:space="preserve"> </w:t>
      </w:r>
      <w:r>
        <w:rPr>
          <w:b/>
          <w:szCs w:val="28"/>
        </w:rPr>
        <w:t>Шенгоф</w:t>
      </w:r>
    </w:p>
    <w:p w:rsidR="005B189B" w:rsidRDefault="005B189B" w:rsidP="00181C16">
      <w:pPr>
        <w:spacing w:before="120" w:line="240" w:lineRule="exact"/>
        <w:ind w:firstLine="708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F82F38" w:rsidRDefault="005B189B" w:rsidP="00D83AF5">
      <w:pPr>
        <w:spacing w:line="360" w:lineRule="atLeast"/>
        <w:jc w:val="both"/>
        <w:rPr>
          <w:b/>
          <w:szCs w:val="28"/>
        </w:rPr>
        <w:sectPr w:rsidR="00F82F38" w:rsidSect="009A6333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9A6333">
        <w:rPr>
          <w:b/>
          <w:szCs w:val="28"/>
        </w:rPr>
        <w:t xml:space="preserve">              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F82F38" w:rsidTr="00F82F38">
        <w:tc>
          <w:tcPr>
            <w:tcW w:w="5211" w:type="dxa"/>
          </w:tcPr>
          <w:p w:rsidR="00F82F38" w:rsidRDefault="00F82F38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59" w:type="dxa"/>
          </w:tcPr>
          <w:p w:rsidR="00507E29" w:rsidRPr="00507E29" w:rsidRDefault="00507E29" w:rsidP="00507E29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507E29">
              <w:rPr>
                <w:szCs w:val="28"/>
              </w:rPr>
              <w:t>Приложение</w:t>
            </w:r>
          </w:p>
          <w:p w:rsidR="00507E29" w:rsidRPr="00507E29" w:rsidRDefault="00507E29" w:rsidP="00507E29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507E29">
              <w:rPr>
                <w:szCs w:val="28"/>
              </w:rPr>
              <w:t xml:space="preserve">к постановлению Администрации </w:t>
            </w:r>
          </w:p>
          <w:p w:rsidR="00F82F38" w:rsidRPr="005547BA" w:rsidRDefault="00507E29" w:rsidP="00507E29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 w:rsidRPr="00507E29"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5547BA">
              <w:rPr>
                <w:szCs w:val="28"/>
              </w:rPr>
              <w:t>11.08.2022</w:t>
            </w:r>
            <w:r w:rsidRPr="005547BA">
              <w:rPr>
                <w:szCs w:val="28"/>
              </w:rPr>
              <w:t xml:space="preserve"> </w:t>
            </w:r>
            <w:r w:rsidRPr="00507E29">
              <w:rPr>
                <w:szCs w:val="28"/>
              </w:rPr>
              <w:t>№</w:t>
            </w:r>
            <w:r w:rsidRPr="005547BA">
              <w:rPr>
                <w:szCs w:val="28"/>
              </w:rPr>
              <w:t xml:space="preserve"> </w:t>
            </w:r>
            <w:bookmarkStart w:id="4" w:name="номер2"/>
            <w:bookmarkEnd w:id="4"/>
            <w:r w:rsidR="005547BA">
              <w:rPr>
                <w:szCs w:val="28"/>
              </w:rPr>
              <w:t>816</w:t>
            </w:r>
            <w:bookmarkStart w:id="5" w:name="_GoBack"/>
            <w:bookmarkEnd w:id="5"/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507E29" w:rsidTr="00507E29">
        <w:tc>
          <w:tcPr>
            <w:tcW w:w="5211" w:type="dxa"/>
          </w:tcPr>
          <w:p w:rsidR="00507E29" w:rsidRDefault="00507E29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59" w:type="dxa"/>
          </w:tcPr>
          <w:p w:rsidR="00507E29" w:rsidRDefault="00074AEF" w:rsidP="00507E2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07E29">
              <w:rPr>
                <w:szCs w:val="28"/>
              </w:rPr>
              <w:t>УТВЕРЖДЕНА</w:t>
            </w:r>
          </w:p>
          <w:p w:rsidR="00507E29" w:rsidRDefault="00507E29" w:rsidP="00507E29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</w:p>
          <w:p w:rsidR="00507E29" w:rsidRPr="00507E29" w:rsidRDefault="00507E29" w:rsidP="00507E2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13.12.2019 № </w:t>
            </w:r>
            <w:r w:rsidRPr="00E83501">
              <w:rPr>
                <w:szCs w:val="28"/>
              </w:rPr>
              <w:t>170</w:t>
            </w:r>
          </w:p>
        </w:tc>
      </w:tr>
    </w:tbl>
    <w:p w:rsidR="00F82F38" w:rsidRDefault="00F82F38" w:rsidP="00D83AF5">
      <w:pPr>
        <w:spacing w:line="360" w:lineRule="atLeast"/>
        <w:jc w:val="both"/>
        <w:rPr>
          <w:szCs w:val="28"/>
        </w:rPr>
      </w:pPr>
    </w:p>
    <w:p w:rsidR="00074AEF" w:rsidRPr="00074AEF" w:rsidRDefault="00074AEF" w:rsidP="00074AEF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</w:rPr>
      </w:pPr>
      <w:r w:rsidRPr="00074AEF">
        <w:rPr>
          <w:b/>
          <w:szCs w:val="28"/>
        </w:rPr>
        <w:t xml:space="preserve">Порядок </w:t>
      </w:r>
    </w:p>
    <w:p w:rsidR="00074AEF" w:rsidRPr="00074AEF" w:rsidRDefault="00074AEF" w:rsidP="00074AEF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  <w:r w:rsidRPr="00074AEF">
        <w:rPr>
          <w:szCs w:val="28"/>
        </w:rPr>
        <w:t xml:space="preserve">оценки налоговых расходов </w:t>
      </w:r>
    </w:p>
    <w:p w:rsidR="00074AEF" w:rsidRPr="00074AEF" w:rsidRDefault="00074AEF" w:rsidP="00074AE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074AEF">
        <w:rPr>
          <w:szCs w:val="28"/>
        </w:rPr>
        <w:t>Демянского городского поселения</w:t>
      </w:r>
    </w:p>
    <w:p w:rsidR="00074AEF" w:rsidRPr="00074AEF" w:rsidRDefault="00074AEF" w:rsidP="00074AEF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</w:p>
    <w:p w:rsidR="00074AEF" w:rsidRPr="00074AEF" w:rsidRDefault="00074AEF" w:rsidP="00074AEF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</w:rPr>
      </w:pPr>
      <w:r w:rsidRPr="00074AEF">
        <w:rPr>
          <w:b/>
          <w:szCs w:val="28"/>
        </w:rPr>
        <w:t>1.Общие положения</w:t>
      </w:r>
    </w:p>
    <w:p w:rsidR="00074AEF" w:rsidRPr="00074AEF" w:rsidRDefault="00074AEF" w:rsidP="00D16669">
      <w:pPr>
        <w:widowControl w:val="0"/>
        <w:autoSpaceDE w:val="0"/>
        <w:autoSpaceDN w:val="0"/>
        <w:jc w:val="center"/>
        <w:rPr>
          <w:szCs w:val="28"/>
        </w:rPr>
      </w:pP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1.1. Настоящий Порядок определяет процедуру оценки налоговых расходов Демянского городского поселения, установленных решениями Совета депутатов Демянского городского поселения, в пределах полномочий, отнесенных законодательством Российской Федерации о налогах и сборах к ведению органов местного самоуправления.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1.2. Для целей настоящего Порядка используются следующие основные понятия: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gramStart"/>
      <w:r w:rsidRPr="00074AEF">
        <w:rPr>
          <w:szCs w:val="28"/>
        </w:rPr>
        <w:t>налоговые расходы - выпадающие доходы бюджета Демянского городского поселения, обусловленные налоговыми льготами, освобождениями и иными преференциями по налогам и сборам, предусмотренными в качестве мер муниципальной поддержки в соответствии с целями муниципальных программ Демянского городского поселения (далее – муниципальные программы) и (или) целями социально-экономической политики Демянского городского поселения, не относящимися к муниципальным  программам;</w:t>
      </w:r>
      <w:proofErr w:type="gramEnd"/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gramStart"/>
      <w:r w:rsidRPr="00074AEF">
        <w:rPr>
          <w:szCs w:val="28"/>
        </w:rPr>
        <w:t>куратор налогового расхода</w:t>
      </w:r>
      <w:r>
        <w:rPr>
          <w:szCs w:val="28"/>
        </w:rPr>
        <w:t xml:space="preserve"> - </w:t>
      </w:r>
      <w:r w:rsidRPr="00074AEF">
        <w:rPr>
          <w:szCs w:val="28"/>
        </w:rPr>
        <w:t>структурное подразделение и (или) отраслевой орган Администрации района, ответственный в соответствии с полномочиями, установленными нормативными правовыми актами Администрации района, за достижение соответствующих налоговому расходу Демянского городского поселения  целей муниципальной программы и (или) целей социально-экономической политики Демянского городского поселения, не относящихся к муниципальным  программам;</w:t>
      </w:r>
      <w:proofErr w:type="gramEnd"/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оценка налоговых расходов Демянского городского поселения - комплекс мероприятий по оценке объемов налоговых расходов Демянского городского поселения, обусловленных льготами, предоставленными плательщикам, а также по оценке эффективности налоговых расходов Демянского городского поселения;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оценка объемов налоговых расходов Демянского городского поселения </w:t>
      </w:r>
      <w:r w:rsidRPr="00074AEF">
        <w:rPr>
          <w:szCs w:val="28"/>
        </w:rPr>
        <w:lastRenderedPageBreak/>
        <w:t>определение объемов выпадающих доходов бюджета Демянского городского поселения, обусловленных льготами, предоставленными плательщикам;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оценка эффективности налоговых расходов Демянского городского поселения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Демянского городского поселения;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gramStart"/>
      <w:r w:rsidRPr="00074AEF">
        <w:rPr>
          <w:szCs w:val="28"/>
        </w:rPr>
        <w:t>перечень налоговых расходов Демянского городского поселения - свод налоговых расходов в соответствии  с целями муниципальных программ и (или) целями социально-экономической политики Демянского городского поселения, не относящихся к муниципальным  программам, кураторов налоговых расходов, указаний на обусловливающие соответствующие налоговые расходы положения (статьи, части, пункты, подпункты, абзацы) решений Совета депутатов Демянского городского поселения  и сроки действия таких положений;</w:t>
      </w:r>
      <w:proofErr w:type="gramEnd"/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плательщики - плательщики налогов;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социальные налоговые расходы Демянского городского поселения - целевая категория налоговых расходов Демянского городского поселения, обусловленных необходимостью обеспечения социальной защиты (поддержки) населения, укрепления здоровья человека, развития физической культуры и спорта, экологического и санитарно-эпидемиологического благополучия и поддержки благотворительной и добровольческой (волонтерской) деятельности;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стимулирующие налоговые расходы Демянского городского поселения</w:t>
      </w:r>
      <w:r>
        <w:rPr>
          <w:szCs w:val="28"/>
        </w:rPr>
        <w:t xml:space="preserve"> </w:t>
      </w:r>
      <w:r w:rsidRPr="00074AEF">
        <w:rPr>
          <w:szCs w:val="28"/>
        </w:rPr>
        <w:t>целевая категория налоговых расходов Демянского городского поселения, предполагающих стимулирование экономической активности субъектов предпринимательской деятельности и последующее увеличение (предотвращение снижения) доходов бюджета Демянского городского поселения;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технические налоговые расходы Демянского городского поселения - целевая категория налоговых расходов Демянского городского поселения,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 бюджетов бюджетной системы Российской Федерации;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gramStart"/>
      <w:r w:rsidRPr="00074AEF">
        <w:rPr>
          <w:szCs w:val="28"/>
        </w:rPr>
        <w:t xml:space="preserve">нормативные характеристики налоговых расходов Демянского городского поселения - сведения о положениях муниципальных правовых актов,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</w:t>
      </w:r>
      <w:r w:rsidRPr="00074AEF">
        <w:rPr>
          <w:szCs w:val="28"/>
        </w:rPr>
        <w:lastRenderedPageBreak/>
        <w:t>пунктом 1 приложения 1  к настоящему Порядку;</w:t>
      </w:r>
      <w:proofErr w:type="gramEnd"/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целевые характеристики налогового расхода Демянского городского поселения - сведения о целях предоставления, показателях (индикаторах) достижения целей предоставления льготы, а также иные характеристики, предусмотренные пунктом 2 приложения 1 к настоящему Порядку;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фискальные характеристики налоговых расходов Демянского городского поселения -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Демянского городского поселения, а также  иные характеристики, предусмотренные пунктом 3 приложения 1 к настоящему Порядку;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отчетный год – год, предшествующий году проведения оценки эффективности налоговых расходов, предоставленных решениями Совета депутатов Демянского городского поселения.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1.3. Отнесение налоговых расходов Демянского городского поселения к муниципальным программам осуществляется исходя из целей муниципальных программ, и (или) целей социально-экономической политики Демянского городского поселения, не относящихся к муниципальным программам.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1.4. </w:t>
      </w:r>
      <w:proofErr w:type="gramStart"/>
      <w:r w:rsidRPr="00074AEF">
        <w:rPr>
          <w:szCs w:val="28"/>
        </w:rPr>
        <w:t>В целях оценки налоговых расходов Демянского городского поселения  Управление федеральной налоговой службы по Новгородской области (далее – УФНС России по Новгородской области)  представляет (по согласованию) в комитет финансов Администрации Демянского муниципального района (далее-комитет финансов)  информацию о фискальных характеристиках налоговых расходов за отчетный финансовый год, а также информацию о стимулирующих налоговых расходах за 6 лет, предшествующих отчетному финансовому году.</w:t>
      </w:r>
      <w:proofErr w:type="gramEnd"/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1.5. В целях проведения оценки эффективности налоговых расходов: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1) комитет финансов до 1 февраля текущего финансового года направляет в УФНС России по Новгородской области сведения о категориях </w:t>
      </w:r>
      <w:proofErr w:type="gramStart"/>
      <w:r w:rsidRPr="00074AEF">
        <w:rPr>
          <w:szCs w:val="28"/>
        </w:rPr>
        <w:t>плательщиков</w:t>
      </w:r>
      <w:proofErr w:type="gramEnd"/>
      <w:r w:rsidRPr="00074AEF">
        <w:rPr>
          <w:szCs w:val="28"/>
        </w:rPr>
        <w:t xml:space="preserve"> с указанием обусловливающих соответствующие налоговые расходы нормативных правовых актов Демянского городского поселения, в том числе действовавших в отчетном году и в году, предшествующем отчетному году, и иной информации, предусмотренной </w:t>
      </w:r>
      <w:hyperlink w:anchor="P140" w:history="1">
        <w:r w:rsidRPr="00074AEF">
          <w:rPr>
            <w:szCs w:val="28"/>
          </w:rPr>
          <w:t>приложением</w:t>
        </w:r>
      </w:hyperlink>
      <w:r w:rsidRPr="00074AEF">
        <w:rPr>
          <w:szCs w:val="28"/>
        </w:rPr>
        <w:t xml:space="preserve"> 1 к настоящему Порядку;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2) УФНС России по Новгородской области (по согласованию) до 1 апреля текущего финансового года  направляет в комитет финансов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</w:t>
      </w:r>
      <w:r w:rsidRPr="00074AEF">
        <w:rPr>
          <w:szCs w:val="28"/>
        </w:rPr>
        <w:lastRenderedPageBreak/>
        <w:t>года, содержащие: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сведения о количестве плательщиков, воспользовавшихся льготами;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сведения о суммах выпадающих доходов бюджета Демянского городского поселения  по каждому налоговому расходу Демянского городского поселения;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сведения об объемах налогов, задекларирован</w:t>
      </w:r>
      <w:r w:rsidR="00D16669">
        <w:rPr>
          <w:szCs w:val="28"/>
        </w:rPr>
        <w:t xml:space="preserve">ных для уплаты плательщиками в бюджет </w:t>
      </w:r>
      <w:r w:rsidRPr="00074AEF">
        <w:rPr>
          <w:szCs w:val="28"/>
        </w:rPr>
        <w:t>по каждому налоговому расходу, в отношении стимулирующих налоговых расходов;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3) комитет финансов до 1 июня текущего финансового года представляют в Министерство финансов Новгородской области данные для оценки эффективности налоговых расходов Демянского городского поселения по перечню согласно </w:t>
      </w:r>
      <w:hyperlink w:anchor="P140" w:history="1">
        <w:r w:rsidRPr="00074AEF">
          <w:rPr>
            <w:szCs w:val="28"/>
          </w:rPr>
          <w:t>приложению</w:t>
        </w:r>
      </w:hyperlink>
      <w:r w:rsidRPr="00074AEF">
        <w:rPr>
          <w:szCs w:val="28"/>
        </w:rPr>
        <w:t xml:space="preserve"> 1 к настоящему документу;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4) УФНС России по Новгородской области (по согласованию)             до 15 июля текущего финансового года  направляет в комитет финансов сведения об объеме льгот за отчетный финансовый год, а также по стимулирующим налоговым расходам сведения о налогах, </w:t>
      </w:r>
      <w:proofErr w:type="spellStart"/>
      <w:proofErr w:type="gramStart"/>
      <w:r w:rsidRPr="00074AEF">
        <w:rPr>
          <w:szCs w:val="28"/>
        </w:rPr>
        <w:t>задеклари</w:t>
      </w:r>
      <w:r>
        <w:rPr>
          <w:szCs w:val="28"/>
        </w:rPr>
        <w:t>-</w:t>
      </w:r>
      <w:r w:rsidRPr="00074AEF">
        <w:rPr>
          <w:szCs w:val="28"/>
        </w:rPr>
        <w:t>рованных</w:t>
      </w:r>
      <w:proofErr w:type="spellEnd"/>
      <w:proofErr w:type="gramEnd"/>
      <w:r w:rsidRPr="00074AEF">
        <w:rPr>
          <w:szCs w:val="28"/>
        </w:rPr>
        <w:t xml:space="preserve"> для уплаты плательщиками, имеющими право на льготы, в отчетном году;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5) комитет финансов в течение 3 рабочих дней со дня получения от УФНС России по Новгородской области сведений, указанных в подпунктах 2 и 4 настоящего пункта, направляет указанные сведения кураторам налоговых расходов;</w:t>
      </w:r>
    </w:p>
    <w:p w:rsidR="00074AEF" w:rsidRPr="00074AEF" w:rsidRDefault="00D16669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6) к</w:t>
      </w:r>
      <w:r w:rsidR="00074AEF" w:rsidRPr="00074AEF">
        <w:rPr>
          <w:szCs w:val="28"/>
        </w:rPr>
        <w:t>ураторы налоговых расходов до 10 августа текущего финансового года, направляют в комитет финансов результаты оценки эффективности налоговых расходов за отчетный год с приложением информации по показателям, определенным перечнем согласно приложению к настоящему Порядку.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Куратор самостоятельно запрашивает иную налоговую, статистическую, финансовую информацию, необходимую для проведения оценки эффективности налоговых расходов по Демянскому городскому поселению.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При отсутствии  информации, необходимой для проведения оценки эффективности налоговых расходов по Демянскому городскому поселению по категориям налогоплательщиков, налоговый расход признается куратором неэффективной;</w:t>
      </w:r>
    </w:p>
    <w:p w:rsidR="00074AEF" w:rsidRPr="00074AEF" w:rsidRDefault="00D16669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7) к</w:t>
      </w:r>
      <w:r w:rsidR="00074AEF">
        <w:rPr>
          <w:szCs w:val="28"/>
        </w:rPr>
        <w:t xml:space="preserve">омитет финансов </w:t>
      </w:r>
      <w:r w:rsidR="00074AEF" w:rsidRPr="00074AEF">
        <w:rPr>
          <w:szCs w:val="28"/>
        </w:rPr>
        <w:t xml:space="preserve">до 01 сентября текущего финансового года формирует сводную информацию  об оценке эффективности  и объеме налоговых расходов Демянского городского поселения на основе данных, представленных кураторами налоговых расходов (графы 1-10 приложения 3 к Порядку) и готовит аналитическую справку о проведенной оценке </w:t>
      </w:r>
      <w:r w:rsidR="00074AEF" w:rsidRPr="00074AEF">
        <w:rPr>
          <w:szCs w:val="28"/>
        </w:rPr>
        <w:lastRenderedPageBreak/>
        <w:t>эффективности налоговых расходов;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8) Сводная информация </w:t>
      </w:r>
      <w:r>
        <w:rPr>
          <w:szCs w:val="28"/>
        </w:rPr>
        <w:t xml:space="preserve">об оценке эффективности </w:t>
      </w:r>
      <w:r w:rsidRPr="00074AEF">
        <w:rPr>
          <w:szCs w:val="28"/>
        </w:rPr>
        <w:t xml:space="preserve">и объеме налоговых расходов Демянского городского поселения </w:t>
      </w:r>
      <w:r>
        <w:rPr>
          <w:szCs w:val="28"/>
        </w:rPr>
        <w:t>(</w:t>
      </w:r>
      <w:r w:rsidRPr="00074AEF">
        <w:rPr>
          <w:szCs w:val="28"/>
        </w:rPr>
        <w:t>приложение 3 к Порядку</w:t>
      </w:r>
      <w:proofErr w:type="gramStart"/>
      <w:r w:rsidRPr="00074AEF">
        <w:rPr>
          <w:szCs w:val="28"/>
        </w:rPr>
        <w:t>)и</w:t>
      </w:r>
      <w:proofErr w:type="gramEnd"/>
      <w:r w:rsidRPr="00074AEF">
        <w:rPr>
          <w:szCs w:val="28"/>
        </w:rPr>
        <w:t xml:space="preserve"> аналитическая справка, подготовленные комитетом финансов, рассматриваются на заседании рабочей группы, созданной в Администрации района (далее - </w:t>
      </w:r>
      <w:r>
        <w:rPr>
          <w:szCs w:val="28"/>
        </w:rPr>
        <w:t>рабочая группа)</w:t>
      </w:r>
      <w:r w:rsidRPr="00074AEF">
        <w:rPr>
          <w:szCs w:val="28"/>
        </w:rPr>
        <w:t>. В состав рабочей группы входят р</w:t>
      </w:r>
      <w:r>
        <w:rPr>
          <w:szCs w:val="28"/>
        </w:rPr>
        <w:t>уководители и (или) специалисты</w:t>
      </w:r>
      <w:r w:rsidRPr="00074AEF">
        <w:rPr>
          <w:szCs w:val="28"/>
        </w:rPr>
        <w:t xml:space="preserve"> структурных подразделений Администрации района (управления муниципальным имуществом, отдела по экономическому развитию, сельскому хозяйству и продовольствию, комитета финансов, управления строительства и жилищно-коммунального хозяйства, отдела правового обеспечения). Возглавляет рабочую группу Первый з</w:t>
      </w:r>
      <w:r>
        <w:rPr>
          <w:szCs w:val="28"/>
        </w:rPr>
        <w:t>аместитель Главы А</w:t>
      </w:r>
      <w:r w:rsidRPr="00074AEF">
        <w:rPr>
          <w:szCs w:val="28"/>
        </w:rPr>
        <w:t>дминистрации;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9) Предложения об отмене (</w:t>
      </w:r>
      <w:r>
        <w:rPr>
          <w:szCs w:val="28"/>
        </w:rPr>
        <w:t xml:space="preserve">пролонгации, корректировке) </w:t>
      </w:r>
      <w:r w:rsidRPr="00074AEF">
        <w:rPr>
          <w:szCs w:val="28"/>
        </w:rPr>
        <w:t>налоговых расходов</w:t>
      </w:r>
      <w:r>
        <w:rPr>
          <w:szCs w:val="28"/>
        </w:rPr>
        <w:t xml:space="preserve"> направляются рабочей группой </w:t>
      </w:r>
      <w:r w:rsidRPr="00074AEF">
        <w:rPr>
          <w:szCs w:val="28"/>
        </w:rPr>
        <w:t>Главе Демянского муниципальн</w:t>
      </w:r>
      <w:r>
        <w:rPr>
          <w:szCs w:val="28"/>
        </w:rPr>
        <w:t xml:space="preserve">ого района и в Совет депутатов </w:t>
      </w:r>
      <w:r w:rsidRPr="00074AEF">
        <w:rPr>
          <w:szCs w:val="28"/>
        </w:rPr>
        <w:t>Демянского городского поселения</w:t>
      </w:r>
      <w:r>
        <w:rPr>
          <w:szCs w:val="28"/>
        </w:rPr>
        <w:t xml:space="preserve"> </w:t>
      </w:r>
      <w:r w:rsidRPr="00074AEF">
        <w:rPr>
          <w:szCs w:val="28"/>
        </w:rPr>
        <w:t>до 10 сентября текущего года;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10</w:t>
      </w:r>
      <w:r w:rsidR="00D16669">
        <w:rPr>
          <w:szCs w:val="28"/>
        </w:rPr>
        <w:t>) к</w:t>
      </w:r>
      <w:r>
        <w:rPr>
          <w:szCs w:val="28"/>
        </w:rPr>
        <w:t>омитет финансов</w:t>
      </w:r>
      <w:r w:rsidRPr="00074AEF">
        <w:rPr>
          <w:szCs w:val="28"/>
        </w:rPr>
        <w:t xml:space="preserve"> при необходимости представляет в министерство финансов Новгородской области уточненную информацию согласно приложению 1 к настоящему Порядку;</w:t>
      </w:r>
    </w:p>
    <w:p w:rsidR="00074AEF" w:rsidRPr="00074AEF" w:rsidRDefault="00D16669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11) к</w:t>
      </w:r>
      <w:r w:rsidR="00074AEF" w:rsidRPr="00074AEF">
        <w:rPr>
          <w:szCs w:val="28"/>
        </w:rPr>
        <w:t>омитет финансов готовит итоговую информацию о результатах оценки эффективности налоговых расходов, размещает ее на официальном сайте Администрации района в разделе «Финансы» в информационно-телекоммуникационной сети «Интернет» ежегодно до 10 сентября текущего финансового года.</w:t>
      </w:r>
    </w:p>
    <w:p w:rsidR="00074AEF" w:rsidRPr="00074AEF" w:rsidRDefault="00074AEF" w:rsidP="00074AEF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</w:rPr>
      </w:pPr>
      <w:r w:rsidRPr="00074AEF">
        <w:rPr>
          <w:b/>
          <w:szCs w:val="28"/>
        </w:rPr>
        <w:t>2. Оценка налоговых расходов Демянского городского поселения</w:t>
      </w:r>
    </w:p>
    <w:p w:rsidR="00074AEF" w:rsidRPr="00074AEF" w:rsidRDefault="00D16669" w:rsidP="00D16669">
      <w:pPr>
        <w:widowControl w:val="0"/>
        <w:autoSpaceDE w:val="0"/>
        <w:autoSpaceDN w:val="0"/>
        <w:spacing w:before="120" w:line="240" w:lineRule="exact"/>
        <w:rPr>
          <w:b/>
          <w:szCs w:val="28"/>
        </w:rPr>
      </w:pPr>
      <w:r>
        <w:rPr>
          <w:b/>
          <w:szCs w:val="28"/>
        </w:rPr>
        <w:t xml:space="preserve">          </w:t>
      </w:r>
      <w:r w:rsidR="00074AEF" w:rsidRPr="00074AEF">
        <w:rPr>
          <w:b/>
          <w:szCs w:val="28"/>
        </w:rPr>
        <w:t>2.1. Общие положения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2.1.1. </w:t>
      </w:r>
      <w:proofErr w:type="gramStart"/>
      <w:r w:rsidRPr="00074AEF">
        <w:rPr>
          <w:szCs w:val="28"/>
        </w:rPr>
        <w:t>Оценка налоговых расходов Демянского городского поселения (далее-оценка налоговых расходов) осуществляется кураторами налоговых расходов в соответствии с перечнем налоговых расходов Демянского городского поселения, с соблюдением общих требований, утвержденных постановлением Правительства Российской Федерации от 22 июня 2019 года № 796 «Об общих требованиях к оценке налоговых расходов субъектов Российской Федерации и муниципальных образований», и настоящим Порядком.</w:t>
      </w:r>
      <w:proofErr w:type="gramEnd"/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2.1.2.Оценка налоговых расходов включает оценку объемов налоговых расходов и оценку эффективности налоговых расходов.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2.1.3. Оценка эффективности налоговых расходов по вновь введенным налоговым расходам на территории Демянского городского поселения проводится, начиная со второго года их действия.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2.1.4. Оценка эффективности налоговых расходов не проводится в </w:t>
      </w:r>
      <w:r w:rsidRPr="00074AEF">
        <w:rPr>
          <w:szCs w:val="28"/>
        </w:rPr>
        <w:lastRenderedPageBreak/>
        <w:t>отношении налоговых расходов, отмененных в соответствии с решениями Совета депутатов Демянского городского поселения в отчетном периоде.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2.1.5. Оценка эффективности налоговых расходов включает в себя: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а) оценку целесообразности налоговых расходов;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б) оценку результативности налоговых расходов.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2.1.6. Критериями целесообразности налоговых расходов являются: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соответствие налоговых расходов целям муниципальных программ и (или) целям социально-экономической политики Демянского городского поселения, не относящимся к муниципальным программам;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востребованность плательщиками предоставленных льгот, </w:t>
      </w:r>
      <w:proofErr w:type="gramStart"/>
      <w:r w:rsidRPr="00074AEF">
        <w:rPr>
          <w:szCs w:val="28"/>
        </w:rPr>
        <w:t>которая</w:t>
      </w:r>
      <w:proofErr w:type="gramEnd"/>
      <w:r w:rsidRPr="00074AEF">
        <w:rPr>
          <w:szCs w:val="28"/>
        </w:rPr>
        <w:t xml:space="preserve"> характеризуется соотношением численности плательщиков, </w:t>
      </w:r>
      <w:proofErr w:type="spellStart"/>
      <w:r w:rsidRPr="00074AEF">
        <w:rPr>
          <w:szCs w:val="28"/>
        </w:rPr>
        <w:t>восполь</w:t>
      </w:r>
      <w:r>
        <w:rPr>
          <w:szCs w:val="28"/>
        </w:rPr>
        <w:t>-</w:t>
      </w:r>
      <w:r w:rsidRPr="00074AEF">
        <w:rPr>
          <w:szCs w:val="28"/>
        </w:rPr>
        <w:t>зовавшихся</w:t>
      </w:r>
      <w:proofErr w:type="spellEnd"/>
      <w:r w:rsidRPr="00074AEF">
        <w:rPr>
          <w:szCs w:val="28"/>
        </w:rPr>
        <w:t xml:space="preserve"> правом на льготы и численности плательщиков, обладающих потенциальным правом на применение льготы, или общей численности плательщиков, за 5-летний период.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В целях проведения оценки востребованности плательщиками предоставленных льгот куратором налогового расхода может быть определено минимальное значение соотношения, указанного в абзаце третьем настоящего пункта, при котором льгота признается востребованной.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2.1.7. В случае несоответствия налоговых расходов хотя бы одному из критериев, указанных в пункте 2.1.6. настоящего Порядка, куратору налогового расхода надлежит представить в комитет финансов  предложения о сохранении (уточнении, отмене) льгот для плательщиков.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2.1.8. В качестве критерия результативности налогового расхода определяется как минимум один показатель (индикатор) достижения целей муниципальной программы и (или) целей социально-экономической политики Демянского городского поселения, не относящихся к муниципальным программам, либо иной показатель (индикатор), на значение которого оказывают влияние налоговые расходы Демянского городского поселения.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Оценке подлежит вклад предусмотренных для плательщиков льгот в изменение значения показателя (индикатора) достижения целей муниципальной программы и (или) целей социально-экономической политики Демянского городского поселения,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2.1.9. Оценка результативности налоговых расходов включает оценку </w:t>
      </w:r>
      <w:r w:rsidRPr="00074AEF">
        <w:rPr>
          <w:szCs w:val="28"/>
        </w:rPr>
        <w:lastRenderedPageBreak/>
        <w:t>бюджетной эффективности налоговых расходов.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2.1.10. В целях оценки бюджетной эффективности налоговых расходов осуществляются сравнительный анализ результативности предоставления льгот и результативности применения альтернативных механизмов </w:t>
      </w:r>
      <w:proofErr w:type="spellStart"/>
      <w:proofErr w:type="gramStart"/>
      <w:r w:rsidRPr="00074AEF">
        <w:rPr>
          <w:szCs w:val="28"/>
        </w:rPr>
        <w:t>достиже</w:t>
      </w:r>
      <w:r>
        <w:rPr>
          <w:szCs w:val="28"/>
        </w:rPr>
        <w:t>-</w:t>
      </w:r>
      <w:r w:rsidRPr="00074AEF">
        <w:rPr>
          <w:szCs w:val="28"/>
        </w:rPr>
        <w:t>ния</w:t>
      </w:r>
      <w:proofErr w:type="spellEnd"/>
      <w:proofErr w:type="gramEnd"/>
      <w:r w:rsidRPr="00074AEF">
        <w:rPr>
          <w:szCs w:val="28"/>
        </w:rPr>
        <w:t xml:space="preserve"> целей муниципальной программы и (или) целей социально-экономической политики, не относящихся к муниципальным программам.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При необходимости куратором налогового расхода могут быть установлены дополнительные критерии оценки бюджетной эффективности налогового расхода Демянского городского поселения.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2.1.11. </w:t>
      </w:r>
      <w:proofErr w:type="gramStart"/>
      <w:r w:rsidRPr="00074AEF">
        <w:rPr>
          <w:szCs w:val="28"/>
        </w:rPr>
        <w:t>Сравнительный анализ включает сравнение объемов расходов бюджета Демянского городского поселения в случае применения альтернативных механизмов достижения целей муниципальной программы и (или) целей социально-экономической политики Демянского городского поселения, не относящихся к муниципальным программам, и объемов предоставленных льгот (расчет прироста показателя (индикатора) достижения целей муниципальной программы и (или) целей социально-экономической  политики, не относящихся к муниципальным программам,</w:t>
      </w:r>
      <w:r>
        <w:rPr>
          <w:szCs w:val="28"/>
        </w:rPr>
        <w:t xml:space="preserve"> на 1 рубль налоговых расходов </w:t>
      </w:r>
      <w:r w:rsidRPr="00074AEF">
        <w:rPr>
          <w:szCs w:val="28"/>
        </w:rPr>
        <w:t>и</w:t>
      </w:r>
      <w:proofErr w:type="gramEnd"/>
      <w:r w:rsidRPr="00074AEF">
        <w:rPr>
          <w:szCs w:val="28"/>
        </w:rPr>
        <w:t xml:space="preserve"> на 1 рубль расходов бюджета Демянского городского поселения для достижения того же показателя (индикатора) в случае применения альтернативных механизмов).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В качестве альтернативных механизмов достижения целей муниципальной программы и (или) целей социально-экономической политики Демянского городского поселения, не относящихся к муниципальным программам, могут учитываться в том числе: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а) субсидии или иные формы непосредственной финансовой поддержки плательщиков, имеющих право на льготы, за счет средств бюджета Демянского городского поселения;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б) предоставление муниципальных гарантий по обязательствам плательщиков, имеющих право на льготы;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в)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2.1.12. Оценку результативности налоговых расходов  допускается не проводить в отношении  технических налоговых расходов Демянского городского поселения. </w:t>
      </w:r>
    </w:p>
    <w:p w:rsidR="00074AEF" w:rsidRPr="00D16669" w:rsidRDefault="00074AEF" w:rsidP="00D16669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</w:rPr>
      </w:pPr>
      <w:r w:rsidRPr="00D16669">
        <w:rPr>
          <w:b/>
          <w:szCs w:val="28"/>
        </w:rPr>
        <w:t xml:space="preserve">2.2.Оценка эффективности налоговых расходов, планируемых к предоставлению </w:t>
      </w:r>
      <w:proofErr w:type="gramStart"/>
      <w:r w:rsidRPr="00D16669">
        <w:rPr>
          <w:b/>
          <w:szCs w:val="28"/>
        </w:rPr>
        <w:t>в</w:t>
      </w:r>
      <w:proofErr w:type="gramEnd"/>
      <w:r w:rsidRPr="00D16669">
        <w:rPr>
          <w:b/>
          <w:szCs w:val="28"/>
        </w:rPr>
        <w:t xml:space="preserve"> </w:t>
      </w:r>
      <w:proofErr w:type="gramStart"/>
      <w:r w:rsidRPr="00D16669">
        <w:rPr>
          <w:b/>
          <w:szCs w:val="28"/>
        </w:rPr>
        <w:t>Демянском</w:t>
      </w:r>
      <w:proofErr w:type="gramEnd"/>
      <w:r w:rsidRPr="00D16669">
        <w:rPr>
          <w:b/>
          <w:szCs w:val="28"/>
        </w:rPr>
        <w:t xml:space="preserve"> городском поселении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2.2.1. Оценка эффективности налоговых расходов, планируемых к предоставлению в Демянском городском поселении проводится </w:t>
      </w:r>
      <w:r>
        <w:rPr>
          <w:szCs w:val="28"/>
        </w:rPr>
        <w:t xml:space="preserve">структурными </w:t>
      </w:r>
      <w:r w:rsidRPr="00074AEF">
        <w:rPr>
          <w:szCs w:val="28"/>
        </w:rPr>
        <w:t>подр</w:t>
      </w:r>
      <w:r>
        <w:rPr>
          <w:szCs w:val="28"/>
        </w:rPr>
        <w:t>азделениями и (или) отраслевыми</w:t>
      </w:r>
      <w:r w:rsidRPr="00074AEF">
        <w:rPr>
          <w:szCs w:val="28"/>
        </w:rPr>
        <w:t xml:space="preserve"> органами </w:t>
      </w:r>
      <w:r w:rsidRPr="00074AEF">
        <w:rPr>
          <w:szCs w:val="28"/>
        </w:rPr>
        <w:lastRenderedPageBreak/>
        <w:t>Администрации района, осуществляющими полномочия в сфере, к которой относится соответствующая категория налогопла</w:t>
      </w:r>
      <w:r>
        <w:rPr>
          <w:szCs w:val="28"/>
        </w:rPr>
        <w:t>тельщиков, (дале</w:t>
      </w:r>
      <w:proofErr w:type="gramStart"/>
      <w:r>
        <w:rPr>
          <w:szCs w:val="28"/>
        </w:rPr>
        <w:t>е-</w:t>
      </w:r>
      <w:proofErr w:type="gramEnd"/>
      <w:r>
        <w:rPr>
          <w:szCs w:val="28"/>
        </w:rPr>
        <w:t xml:space="preserve"> структурные </w:t>
      </w:r>
      <w:r w:rsidRPr="00074AEF">
        <w:rPr>
          <w:szCs w:val="28"/>
        </w:rPr>
        <w:t>по</w:t>
      </w:r>
      <w:r>
        <w:rPr>
          <w:szCs w:val="28"/>
        </w:rPr>
        <w:t xml:space="preserve">дразделения и (или) отраслевые </w:t>
      </w:r>
      <w:r w:rsidRPr="00074AEF">
        <w:rPr>
          <w:szCs w:val="28"/>
        </w:rPr>
        <w:t>органы Администрации района) на основании обращений юридических и (или) физических лиц, органов местного самоуправления</w:t>
      </w:r>
      <w:r>
        <w:rPr>
          <w:szCs w:val="28"/>
        </w:rPr>
        <w:t xml:space="preserve">, отраслевых органов </w:t>
      </w:r>
      <w:r w:rsidRPr="00074AEF">
        <w:rPr>
          <w:szCs w:val="28"/>
        </w:rPr>
        <w:t xml:space="preserve">Администрации района о предоставлении налоговых расходов в Демянском городском </w:t>
      </w:r>
      <w:proofErr w:type="gramStart"/>
      <w:r w:rsidRPr="00074AEF">
        <w:rPr>
          <w:szCs w:val="28"/>
        </w:rPr>
        <w:t>поселении</w:t>
      </w:r>
      <w:proofErr w:type="gramEnd"/>
      <w:r w:rsidRPr="00074AEF">
        <w:rPr>
          <w:szCs w:val="28"/>
        </w:rPr>
        <w:t>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2.2.2. Структурные </w:t>
      </w:r>
      <w:r w:rsidRPr="00074AEF">
        <w:rPr>
          <w:szCs w:val="28"/>
        </w:rPr>
        <w:t>по</w:t>
      </w:r>
      <w:r>
        <w:rPr>
          <w:szCs w:val="28"/>
        </w:rPr>
        <w:t xml:space="preserve">дразделения и (или) отраслевые </w:t>
      </w:r>
      <w:r w:rsidRPr="00074AEF">
        <w:rPr>
          <w:szCs w:val="28"/>
        </w:rPr>
        <w:t>органы Администрации района направляют информацию о результатах и целесообразности предоставления налоговых расходов в комитет финансов.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2.2.3. Информация </w:t>
      </w:r>
      <w:r w:rsidRPr="00074AEF">
        <w:rPr>
          <w:szCs w:val="28"/>
        </w:rPr>
        <w:t>о результатах и целесообразности предоставления налоговых расходов должна содержать: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предложения </w:t>
      </w:r>
      <w:r w:rsidRPr="00074AEF">
        <w:rPr>
          <w:szCs w:val="28"/>
        </w:rPr>
        <w:t>о внесении изменений в решение Совета депутатов Демянского городского поселения, предусматривающего предоставление налогового расхода;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цель, основания и порядок предоставления налогового расхода;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информацию по категории потенциальных получателей налоговых расходов (количество, финансово-экономические показатели), планируемый результат от предоставления налоговых расходов;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вид, размер и срок действия предлагаемого налогового расхода;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расчет выпадающих (недополученных) доходов бюджета Демянского городского поселения в случае установления налогового расхода и указание возможного источника компенсации потерь бюджета Демянского городского поселения;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предложения по отмене действующих налоговых расходов в объеме, 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gramStart"/>
      <w:r w:rsidRPr="00074AEF">
        <w:rPr>
          <w:szCs w:val="28"/>
        </w:rPr>
        <w:t>сопоставимом</w:t>
      </w:r>
      <w:proofErr w:type="gramEnd"/>
      <w:r w:rsidRPr="00074AEF">
        <w:rPr>
          <w:szCs w:val="28"/>
        </w:rPr>
        <w:t xml:space="preserve"> с объемом предлагаемых к установлению новых налоговых расходов;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сведения о суммах налогов, исчисленных и уплаченных налогоплательщиками по категории потенциальных получателей налоговых расходов в бюджет за отчетный год и за истекший период текущего года;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сведения о суммах задолженности по уплате налогов и иных обязательных платежей в бюджет по категории потенциальных получателей налогового расхода на дату обращения по вопросу предоставления налоговых расходов;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преимущества предоставления налогового расхода по сравнению с другими способами муниципальной поддержки;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наличие (отсутствие) более результативных (менее затратных) альтернативных механизмов достижения планируемого результата от предоставления налоговых расходов.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2.2.4. Комитет финансов готовит аналитическую записку о </w:t>
      </w:r>
      <w:r w:rsidRPr="00074AEF">
        <w:rPr>
          <w:szCs w:val="28"/>
        </w:rPr>
        <w:lastRenderedPageBreak/>
        <w:t xml:space="preserve">целесообразности (нецелесообразности) предоставления налоговых расходов </w:t>
      </w:r>
      <w:proofErr w:type="gramStart"/>
      <w:r w:rsidRPr="00074AEF">
        <w:rPr>
          <w:szCs w:val="28"/>
        </w:rPr>
        <w:t>в</w:t>
      </w:r>
      <w:proofErr w:type="gramEnd"/>
      <w:r w:rsidRPr="00074AEF">
        <w:rPr>
          <w:szCs w:val="28"/>
        </w:rPr>
        <w:t xml:space="preserve"> </w:t>
      </w:r>
      <w:proofErr w:type="gramStart"/>
      <w:r w:rsidRPr="00074AEF">
        <w:rPr>
          <w:szCs w:val="28"/>
        </w:rPr>
        <w:t>Демянском</w:t>
      </w:r>
      <w:proofErr w:type="gramEnd"/>
      <w:r w:rsidRPr="00074AEF">
        <w:rPr>
          <w:szCs w:val="28"/>
        </w:rPr>
        <w:t xml:space="preserve"> городском поселении и направляет её  председателю рабочей группы в срок, не превышающий один месяц со дня предст</w:t>
      </w:r>
      <w:r>
        <w:rPr>
          <w:szCs w:val="28"/>
        </w:rPr>
        <w:t>авления информации структурными</w:t>
      </w:r>
      <w:r w:rsidRPr="00074AEF">
        <w:rPr>
          <w:szCs w:val="28"/>
        </w:rPr>
        <w:t xml:space="preserve"> подразделениями и (или) отраслевыми  органами Администрации района.</w:t>
      </w:r>
    </w:p>
    <w:p w:rsid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2.2.5. Информация </w:t>
      </w:r>
      <w:r w:rsidRPr="00074AEF">
        <w:rPr>
          <w:szCs w:val="28"/>
        </w:rPr>
        <w:t>о целесообразности (нецелесообразности) предоставления налоговых расходов в Демянском городском поселении, подготовленная комитетом финансов в соответствии с пунктом</w:t>
      </w:r>
      <w:proofErr w:type="gramStart"/>
      <w:r w:rsidRPr="00074AEF">
        <w:rPr>
          <w:szCs w:val="28"/>
        </w:rPr>
        <w:t xml:space="preserve"> </w:t>
      </w:r>
      <w:r>
        <w:rPr>
          <w:szCs w:val="28"/>
        </w:rPr>
        <w:t>.</w:t>
      </w:r>
      <w:proofErr w:type="gramEnd"/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2.2.4. настоящего Порядка, рассматривается на заседании рабочей группы. 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2.2.6. Предложения о предоставлении (об отказе в предоставлении)  налогового расхо</w:t>
      </w:r>
      <w:r w:rsidR="00BE3430">
        <w:rPr>
          <w:szCs w:val="28"/>
        </w:rPr>
        <w:t>да направляются рабочей группой</w:t>
      </w:r>
      <w:r w:rsidRPr="00074AEF">
        <w:rPr>
          <w:szCs w:val="28"/>
        </w:rPr>
        <w:t xml:space="preserve"> Главе Демянского муниципальн</w:t>
      </w:r>
      <w:r w:rsidR="00BE3430">
        <w:rPr>
          <w:szCs w:val="28"/>
        </w:rPr>
        <w:t xml:space="preserve">ого района и в Совет депутатов </w:t>
      </w:r>
      <w:r w:rsidRPr="00074AEF">
        <w:rPr>
          <w:szCs w:val="28"/>
        </w:rPr>
        <w:t>Д</w:t>
      </w:r>
      <w:r>
        <w:rPr>
          <w:szCs w:val="28"/>
        </w:rPr>
        <w:t>емянского городского поселения</w:t>
      </w:r>
      <w:r w:rsidRPr="00074AEF">
        <w:rPr>
          <w:szCs w:val="28"/>
        </w:rPr>
        <w:t xml:space="preserve"> в течение двух недель со дня поступления информации от комитета финансов.</w:t>
      </w:r>
    </w:p>
    <w:p w:rsidR="00074AEF" w:rsidRPr="00D16669" w:rsidRDefault="00074AEF" w:rsidP="00D16669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</w:rPr>
      </w:pPr>
      <w:r w:rsidRPr="00D16669">
        <w:rPr>
          <w:b/>
          <w:szCs w:val="28"/>
        </w:rPr>
        <w:t xml:space="preserve">2.3. Оценка эффективности стимулирующих налоговых расходов </w:t>
      </w:r>
      <w:proofErr w:type="gramStart"/>
      <w:r w:rsidRPr="00D16669">
        <w:rPr>
          <w:b/>
          <w:szCs w:val="28"/>
        </w:rPr>
        <w:t>в</w:t>
      </w:r>
      <w:proofErr w:type="gramEnd"/>
      <w:r w:rsidRPr="00D16669">
        <w:rPr>
          <w:b/>
          <w:szCs w:val="28"/>
        </w:rPr>
        <w:t xml:space="preserve"> </w:t>
      </w:r>
      <w:proofErr w:type="gramStart"/>
      <w:r w:rsidRPr="00D16669">
        <w:rPr>
          <w:b/>
          <w:szCs w:val="28"/>
        </w:rPr>
        <w:t>Демянском</w:t>
      </w:r>
      <w:proofErr w:type="gramEnd"/>
      <w:r w:rsidRPr="00D16669">
        <w:rPr>
          <w:b/>
          <w:szCs w:val="28"/>
        </w:rPr>
        <w:t xml:space="preserve"> городском поселении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2.3.1. Оцен</w:t>
      </w:r>
      <w:r>
        <w:rPr>
          <w:szCs w:val="28"/>
        </w:rPr>
        <w:t xml:space="preserve">ка эффективности стимулирующих </w:t>
      </w:r>
      <w:r w:rsidRPr="00074AEF">
        <w:rPr>
          <w:szCs w:val="28"/>
        </w:rPr>
        <w:t>налоговых расходов - процедура сопоставления результатов предоставления налоговых расходов и результатов хозяйственной деятельности орган</w:t>
      </w:r>
      <w:r>
        <w:rPr>
          <w:szCs w:val="28"/>
        </w:rPr>
        <w:t xml:space="preserve">изаций и (или)  </w:t>
      </w:r>
      <w:proofErr w:type="spellStart"/>
      <w:proofErr w:type="gramStart"/>
      <w:r>
        <w:rPr>
          <w:szCs w:val="28"/>
        </w:rPr>
        <w:t>индиви</w:t>
      </w:r>
      <w:proofErr w:type="spellEnd"/>
      <w:r>
        <w:rPr>
          <w:szCs w:val="28"/>
        </w:rPr>
        <w:t>-дуальных</w:t>
      </w:r>
      <w:proofErr w:type="gramEnd"/>
      <w:r>
        <w:rPr>
          <w:szCs w:val="28"/>
        </w:rPr>
        <w:t xml:space="preserve"> </w:t>
      </w:r>
      <w:r w:rsidRPr="00074AEF">
        <w:rPr>
          <w:szCs w:val="28"/>
        </w:rPr>
        <w:t>предприним</w:t>
      </w:r>
      <w:r>
        <w:rPr>
          <w:szCs w:val="28"/>
        </w:rPr>
        <w:t xml:space="preserve">ателей – (далее - организации) </w:t>
      </w:r>
      <w:r w:rsidRPr="00074AEF">
        <w:rPr>
          <w:szCs w:val="28"/>
        </w:rPr>
        <w:t>с использованием показателей бюджетной и социально-экономической эффективности.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Для оценки эффективности предоставленных налоговых расходов  кураторы налоговых расходов запрашивают в срок до 01 июня текущего года сведения от организаций, применяющих налоговые льготы, по форме согласно приложению 2 к настоящему Порядку.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2.3.2. Бюджетная эффективность налоговых расходов</w:t>
      </w:r>
      <w:r w:rsidR="00BE3430">
        <w:rPr>
          <w:szCs w:val="28"/>
        </w:rPr>
        <w:t xml:space="preserve"> </w:t>
      </w:r>
      <w:r w:rsidRPr="00074AEF">
        <w:rPr>
          <w:szCs w:val="28"/>
        </w:rPr>
        <w:t>- соотношение сумм дополнительны</w:t>
      </w:r>
      <w:r w:rsidR="00BE3430">
        <w:rPr>
          <w:szCs w:val="28"/>
        </w:rPr>
        <w:t xml:space="preserve">х поступлений в бюджет и сумм выпадающих доходов </w:t>
      </w:r>
      <w:r w:rsidRPr="00074AEF">
        <w:rPr>
          <w:szCs w:val="28"/>
        </w:rPr>
        <w:t>из бюджета городского поселения от организаций, использующих налоговые льготы.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2.3.3. Социально-экономическая эффективность налоговых расходов - соотношение сумм положительных баллов по показателям хозяйственной деятельности получателей налоговых льгот с количеством таких показателей.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2.3.4. Оценка бюджетной эффективности осуществляется </w:t>
      </w:r>
      <w:r w:rsidR="00BE3430">
        <w:rPr>
          <w:szCs w:val="28"/>
        </w:rPr>
        <w:t>на основании расчета, в котором</w:t>
      </w:r>
      <w:r w:rsidRPr="00074AEF">
        <w:rPr>
          <w:szCs w:val="28"/>
        </w:rPr>
        <w:t xml:space="preserve"> определяется предполагаемый эффект для бюджета, выражающийся  в уве</w:t>
      </w:r>
      <w:r w:rsidR="00BE3430">
        <w:rPr>
          <w:szCs w:val="28"/>
        </w:rPr>
        <w:t xml:space="preserve">личении  поступлений налоговых доходов </w:t>
      </w:r>
      <w:r w:rsidRPr="00074AEF">
        <w:rPr>
          <w:szCs w:val="28"/>
        </w:rPr>
        <w:t xml:space="preserve">в </w:t>
      </w:r>
      <w:r w:rsidR="00BE3430">
        <w:rPr>
          <w:szCs w:val="28"/>
        </w:rPr>
        <w:t xml:space="preserve">бюджет </w:t>
      </w:r>
      <w:r w:rsidRPr="00074AEF">
        <w:rPr>
          <w:szCs w:val="28"/>
        </w:rPr>
        <w:t>по сравнению с величиной выпадающих доходов из бюджета городского поселения, обусловленных предоставлением налоговых льгот</w:t>
      </w:r>
      <w:proofErr w:type="gramStart"/>
      <w:r w:rsidRPr="00074AEF">
        <w:rPr>
          <w:szCs w:val="28"/>
        </w:rPr>
        <w:t xml:space="preserve"> .</w:t>
      </w:r>
      <w:proofErr w:type="gramEnd"/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Коэффициент бюджетной эффективности налоговых расходов  рассчитывается по формуле: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lastRenderedPageBreak/>
        <w:t>Кб = НП / ВД, где: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Кб - коэффициент бюджетной эффективности налоговых расходов за отчетный (планируемый) период;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НП - объем прироста поступления налоговых  доходов в  бюджет (налог на прибыль организаций, налог на доходы физических лиц, земельный налог, налоги, подлежащие уплате в связи с применением специальных налоговых режимов),  за отчетный (планируемый) период;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ВД - объем выпадающих доходов из бюджета городского поселения от предоставления налоговых льгот за отчетный (планируемый) период.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2.3.5. По предоставленным  налоговым расходам сумма выпадающих доходов за отчетный период определяется в соответствии с отчетными данными налогового органа, информации организаций.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2.3.6. По налоговым расходам, планируемым к предоставлению, сумма выпадающих доходов рассчитывается по следующим формулам: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а) в случае если предоставление налоговых расходов заключается в освобождении от налогообложения части налоговой базы или полном освобождении от уплаты налога: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ВД = </w:t>
      </w:r>
      <w:proofErr w:type="spellStart"/>
      <w:r w:rsidRPr="00074AEF">
        <w:rPr>
          <w:szCs w:val="28"/>
        </w:rPr>
        <w:t>НБс</w:t>
      </w:r>
      <w:proofErr w:type="spellEnd"/>
      <w:r w:rsidRPr="00074AEF">
        <w:rPr>
          <w:szCs w:val="28"/>
        </w:rPr>
        <w:t xml:space="preserve"> x </w:t>
      </w:r>
      <w:proofErr w:type="spellStart"/>
      <w:r w:rsidRPr="00074AEF">
        <w:rPr>
          <w:szCs w:val="28"/>
        </w:rPr>
        <w:t>НСд</w:t>
      </w:r>
      <w:proofErr w:type="spellEnd"/>
      <w:r w:rsidRPr="00074AEF">
        <w:rPr>
          <w:szCs w:val="28"/>
        </w:rPr>
        <w:t>, где: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ВД - сумма выпадающих доходов из бюджета городского поселения в случае предоставления налогового расхода;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proofErr w:type="spellStart"/>
      <w:r w:rsidRPr="00074AEF">
        <w:rPr>
          <w:szCs w:val="28"/>
        </w:rPr>
        <w:t>НБс</w:t>
      </w:r>
      <w:proofErr w:type="spellEnd"/>
      <w:r w:rsidRPr="00074AEF">
        <w:rPr>
          <w:szCs w:val="28"/>
        </w:rPr>
        <w:t xml:space="preserve"> - сумма сокращения налоговой базы по причине предоставления налогового расхода (размер налоговой базы, исключенный из налогообложения);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proofErr w:type="spellStart"/>
      <w:r w:rsidRPr="00074AEF">
        <w:rPr>
          <w:szCs w:val="28"/>
        </w:rPr>
        <w:t>НСд</w:t>
      </w:r>
      <w:proofErr w:type="spellEnd"/>
      <w:r w:rsidRPr="00074AEF">
        <w:rPr>
          <w:szCs w:val="28"/>
        </w:rPr>
        <w:t xml:space="preserve"> - действующая в период предоставления налоговых льгот налоговая ставка;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б) в случае если предоставление налоговых расходов заключается в обложении налоговой базы (или ее части) по пониженной налоговой ставке: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ВД = НБ x (</w:t>
      </w:r>
      <w:proofErr w:type="spellStart"/>
      <w:r w:rsidRPr="00074AEF">
        <w:rPr>
          <w:szCs w:val="28"/>
        </w:rPr>
        <w:t>НСд</w:t>
      </w:r>
      <w:proofErr w:type="spellEnd"/>
      <w:r w:rsidRPr="00074AEF">
        <w:rPr>
          <w:szCs w:val="28"/>
        </w:rPr>
        <w:t xml:space="preserve"> - </w:t>
      </w:r>
      <w:proofErr w:type="spellStart"/>
      <w:r w:rsidRPr="00074AEF">
        <w:rPr>
          <w:szCs w:val="28"/>
        </w:rPr>
        <w:t>НСл</w:t>
      </w:r>
      <w:proofErr w:type="spellEnd"/>
      <w:r w:rsidRPr="00074AEF">
        <w:rPr>
          <w:szCs w:val="28"/>
        </w:rPr>
        <w:t>), где: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ВД - сумма выпадающих доходов из бюджета городского  поселения в случае предоставления налогового расхода;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НБ - размер налоговой базы, на которую распространяется действие льготной налоговой ставки;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proofErr w:type="spellStart"/>
      <w:r w:rsidRPr="00074AEF">
        <w:rPr>
          <w:szCs w:val="28"/>
        </w:rPr>
        <w:t>НСд</w:t>
      </w:r>
      <w:proofErr w:type="spellEnd"/>
      <w:r w:rsidRPr="00074AEF">
        <w:rPr>
          <w:szCs w:val="28"/>
        </w:rPr>
        <w:t xml:space="preserve"> - действующая в период предоставления налоговых расходов налоговая ставка;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proofErr w:type="spellStart"/>
      <w:r w:rsidRPr="00074AEF">
        <w:rPr>
          <w:szCs w:val="28"/>
        </w:rPr>
        <w:t>НСл</w:t>
      </w:r>
      <w:proofErr w:type="spellEnd"/>
      <w:r w:rsidRPr="00074AEF">
        <w:rPr>
          <w:szCs w:val="28"/>
        </w:rPr>
        <w:t xml:space="preserve"> - льготная налоговая ставка.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2.3.7. Налоговые расходы имеют положительную бюджетную эффективность, если значение </w:t>
      </w:r>
      <w:proofErr w:type="gramStart"/>
      <w:r w:rsidRPr="00074AEF">
        <w:rPr>
          <w:szCs w:val="28"/>
        </w:rPr>
        <w:t>коэффициента бюджетной эффективности предоставленных категории налогоплательщиков нало</w:t>
      </w:r>
      <w:r w:rsidR="00BE3430">
        <w:rPr>
          <w:szCs w:val="28"/>
        </w:rPr>
        <w:t>говых льгот</w:t>
      </w:r>
      <w:proofErr w:type="gramEnd"/>
      <w:r w:rsidR="00BE3430">
        <w:rPr>
          <w:szCs w:val="28"/>
        </w:rPr>
        <w:t xml:space="preserve"> </w:t>
      </w:r>
      <w:proofErr w:type="spellStart"/>
      <w:r w:rsidR="00BE3430">
        <w:rPr>
          <w:szCs w:val="28"/>
        </w:rPr>
        <w:t>превы-шает</w:t>
      </w:r>
      <w:proofErr w:type="spellEnd"/>
      <w:r w:rsidR="00BE3430">
        <w:rPr>
          <w:szCs w:val="28"/>
        </w:rPr>
        <w:t xml:space="preserve"> единицу</w:t>
      </w:r>
      <w:r w:rsidRPr="00074AEF">
        <w:rPr>
          <w:szCs w:val="28"/>
        </w:rPr>
        <w:t xml:space="preserve"> (Кб &gt; 1).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lastRenderedPageBreak/>
        <w:t>2.3.8. Оценка социально-экономической эффективности налоговых расходов осуществляется на основании динамики следующих показателей и оценивается в баллах: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6095"/>
        <w:gridCol w:w="2594"/>
      </w:tblGrid>
      <w:tr w:rsidR="00074AEF" w:rsidRPr="00074AEF" w:rsidTr="00BE3430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430" w:rsidRDefault="00BE3430" w:rsidP="00BE343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proofErr w:type="gramStart"/>
            <w:r w:rsidRPr="00074AEF">
              <w:rPr>
                <w:szCs w:val="28"/>
              </w:rPr>
              <w:t>п</w:t>
            </w:r>
            <w:proofErr w:type="gramEnd"/>
            <w:r w:rsidRPr="00074AEF">
              <w:rPr>
                <w:szCs w:val="28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Наименование показателя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Оценка социально-</w:t>
            </w:r>
          </w:p>
          <w:p w:rsidR="00074AEF" w:rsidRPr="00074AEF" w:rsidRDefault="00074AEF" w:rsidP="00BE3430">
            <w:pPr>
              <w:spacing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экономической эффективности</w:t>
            </w:r>
          </w:p>
        </w:tc>
      </w:tr>
      <w:tr w:rsidR="00074AEF" w:rsidRPr="00074AEF" w:rsidTr="00BE3430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both"/>
              <w:rPr>
                <w:szCs w:val="28"/>
              </w:rPr>
            </w:pPr>
            <w:r w:rsidRPr="00074AEF">
              <w:rPr>
                <w:szCs w:val="28"/>
              </w:rPr>
              <w:t>Увеличение выручки (за минусом налога на добавленную стоимость, акцизов)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1 балл</w:t>
            </w:r>
          </w:p>
        </w:tc>
      </w:tr>
      <w:tr w:rsidR="00074AEF" w:rsidRPr="00074AEF" w:rsidTr="00BE3430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both"/>
              <w:rPr>
                <w:szCs w:val="28"/>
              </w:rPr>
            </w:pPr>
            <w:r w:rsidRPr="00074AEF">
              <w:rPr>
                <w:szCs w:val="28"/>
              </w:rPr>
              <w:t>Снижение себестоимости на 1 рубль проданных товаров, продукции, работ, услуг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1 балл</w:t>
            </w:r>
          </w:p>
        </w:tc>
      </w:tr>
      <w:tr w:rsidR="00074AEF" w:rsidRPr="00074AEF" w:rsidTr="00BE3430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both"/>
              <w:rPr>
                <w:szCs w:val="28"/>
              </w:rPr>
            </w:pPr>
            <w:r w:rsidRPr="00074AEF">
              <w:rPr>
                <w:szCs w:val="28"/>
              </w:rPr>
              <w:t>Увеличение прибыли от продаж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1 балл</w:t>
            </w:r>
          </w:p>
        </w:tc>
      </w:tr>
      <w:tr w:rsidR="00074AEF" w:rsidRPr="00074AEF" w:rsidTr="00BE3430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both"/>
              <w:rPr>
                <w:szCs w:val="28"/>
              </w:rPr>
            </w:pPr>
            <w:r w:rsidRPr="00074AEF">
              <w:rPr>
                <w:szCs w:val="28"/>
              </w:rPr>
              <w:t>Увеличение фонда заработной платы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1 балл</w:t>
            </w:r>
          </w:p>
        </w:tc>
      </w:tr>
      <w:tr w:rsidR="00074AEF" w:rsidRPr="00074AEF" w:rsidTr="00BE3430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both"/>
              <w:rPr>
                <w:szCs w:val="28"/>
              </w:rPr>
            </w:pPr>
            <w:r w:rsidRPr="00074AEF">
              <w:rPr>
                <w:szCs w:val="28"/>
              </w:rPr>
              <w:t xml:space="preserve">Увеличение среднесписочной  численности работников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1 балл</w:t>
            </w:r>
          </w:p>
        </w:tc>
      </w:tr>
      <w:tr w:rsidR="00074AEF" w:rsidRPr="00074AEF" w:rsidTr="00BE3430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both"/>
              <w:rPr>
                <w:szCs w:val="28"/>
              </w:rPr>
            </w:pPr>
            <w:r w:rsidRPr="00074AEF">
              <w:rPr>
                <w:szCs w:val="28"/>
              </w:rPr>
              <w:t>Увеличение среднемесячной заработной платы 1 работника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1 балл</w:t>
            </w:r>
          </w:p>
        </w:tc>
      </w:tr>
      <w:tr w:rsidR="00074AEF" w:rsidRPr="00074AEF" w:rsidTr="00BE3430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both"/>
              <w:rPr>
                <w:szCs w:val="28"/>
              </w:rPr>
            </w:pPr>
            <w:r w:rsidRPr="00074AEF">
              <w:rPr>
                <w:szCs w:val="28"/>
              </w:rPr>
              <w:t xml:space="preserve">Увеличение стоимости основных средств на конец отчетного периода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EF" w:rsidRPr="00074AEF" w:rsidRDefault="00074AEF" w:rsidP="00BE3430">
            <w:pPr>
              <w:spacing w:before="120" w:line="240" w:lineRule="exact"/>
              <w:jc w:val="center"/>
              <w:rPr>
                <w:szCs w:val="28"/>
              </w:rPr>
            </w:pPr>
            <w:r w:rsidRPr="00074AEF">
              <w:rPr>
                <w:szCs w:val="28"/>
              </w:rPr>
              <w:t>1 балл</w:t>
            </w:r>
          </w:p>
        </w:tc>
      </w:tr>
    </w:tbl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Коэффициент социально-экономической эффективности налоговых расходов рассчитывается по формуле: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proofErr w:type="spellStart"/>
      <w:r w:rsidRPr="00074AEF">
        <w:rPr>
          <w:szCs w:val="28"/>
        </w:rPr>
        <w:t>Кс.э</w:t>
      </w:r>
      <w:proofErr w:type="spellEnd"/>
      <w:r w:rsidRPr="00074AEF">
        <w:rPr>
          <w:szCs w:val="28"/>
        </w:rPr>
        <w:t xml:space="preserve"> = </w:t>
      </w:r>
      <w:proofErr w:type="spellStart"/>
      <w:r w:rsidRPr="00074AEF">
        <w:rPr>
          <w:szCs w:val="28"/>
        </w:rPr>
        <w:t>Кр</w:t>
      </w:r>
      <w:proofErr w:type="spellEnd"/>
      <w:proofErr w:type="gramStart"/>
      <w:r w:rsidRPr="00074AEF">
        <w:rPr>
          <w:szCs w:val="28"/>
        </w:rPr>
        <w:t>/К</w:t>
      </w:r>
      <w:proofErr w:type="gramEnd"/>
      <w:r w:rsidRPr="00074AEF">
        <w:rPr>
          <w:szCs w:val="28"/>
        </w:rPr>
        <w:t>о, где: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proofErr w:type="spellStart"/>
      <w:r w:rsidRPr="00074AEF">
        <w:rPr>
          <w:szCs w:val="28"/>
        </w:rPr>
        <w:t>Кс</w:t>
      </w:r>
      <w:proofErr w:type="gramStart"/>
      <w:r w:rsidRPr="00074AEF">
        <w:rPr>
          <w:szCs w:val="28"/>
        </w:rPr>
        <w:t>.э</w:t>
      </w:r>
      <w:proofErr w:type="spellEnd"/>
      <w:proofErr w:type="gramEnd"/>
      <w:r w:rsidRPr="00074AEF">
        <w:rPr>
          <w:szCs w:val="28"/>
        </w:rPr>
        <w:t xml:space="preserve"> – коэффициент социально-экономической эффективности налоговых расходов;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proofErr w:type="spellStart"/>
      <w:proofErr w:type="gramStart"/>
      <w:r w:rsidRPr="00074AEF">
        <w:rPr>
          <w:szCs w:val="28"/>
        </w:rPr>
        <w:t>Кр</w:t>
      </w:r>
      <w:proofErr w:type="spellEnd"/>
      <w:proofErr w:type="gramEnd"/>
      <w:r w:rsidRPr="00074AEF">
        <w:rPr>
          <w:szCs w:val="28"/>
        </w:rPr>
        <w:t xml:space="preserve"> – сумма баллов;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proofErr w:type="gramStart"/>
      <w:r w:rsidRPr="00074AEF">
        <w:rPr>
          <w:szCs w:val="28"/>
        </w:rPr>
        <w:t>Ко</w:t>
      </w:r>
      <w:proofErr w:type="gramEnd"/>
      <w:r w:rsidRPr="00074AEF">
        <w:rPr>
          <w:szCs w:val="28"/>
        </w:rPr>
        <w:t xml:space="preserve"> – общее количество показателей.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Налоговые расходы имеют положительную социально-экономическую эффективность, если значение коэффициента социально-экономической эффективности предоставленных категории налогоплательщиков налоговых льгот превышает 0,7 (</w:t>
      </w:r>
      <w:proofErr w:type="spellStart"/>
      <w:r w:rsidRPr="00074AEF">
        <w:rPr>
          <w:szCs w:val="28"/>
        </w:rPr>
        <w:t>Кс</w:t>
      </w:r>
      <w:proofErr w:type="gramStart"/>
      <w:r w:rsidRPr="00074AEF">
        <w:rPr>
          <w:szCs w:val="28"/>
        </w:rPr>
        <w:t>.э</w:t>
      </w:r>
      <w:proofErr w:type="spellEnd"/>
      <w:proofErr w:type="gramEnd"/>
      <w:r w:rsidRPr="00074AEF">
        <w:rPr>
          <w:szCs w:val="28"/>
        </w:rPr>
        <w:t xml:space="preserve"> &gt; 0,7).</w:t>
      </w:r>
    </w:p>
    <w:p w:rsidR="00074AEF" w:rsidRPr="00074AEF" w:rsidRDefault="00074AEF" w:rsidP="00074AEF">
      <w:pPr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2.3.9. Предоставленные (планируемые к предоставлению) </w:t>
      </w:r>
      <w:proofErr w:type="gramStart"/>
      <w:r w:rsidRPr="00074AEF">
        <w:rPr>
          <w:szCs w:val="28"/>
        </w:rPr>
        <w:t>стимулирую</w:t>
      </w:r>
      <w:r w:rsidR="00BE3430">
        <w:rPr>
          <w:szCs w:val="28"/>
        </w:rPr>
        <w:t>-</w:t>
      </w:r>
      <w:proofErr w:type="spellStart"/>
      <w:r w:rsidRPr="00074AEF">
        <w:rPr>
          <w:szCs w:val="28"/>
        </w:rPr>
        <w:t>щие</w:t>
      </w:r>
      <w:proofErr w:type="spellEnd"/>
      <w:proofErr w:type="gramEnd"/>
      <w:r w:rsidRPr="00074AEF">
        <w:rPr>
          <w:szCs w:val="28"/>
        </w:rPr>
        <w:t xml:space="preserve"> налоговые расхо</w:t>
      </w:r>
      <w:r w:rsidR="00BE3430">
        <w:rPr>
          <w:szCs w:val="28"/>
        </w:rPr>
        <w:t xml:space="preserve">ды </w:t>
      </w:r>
      <w:r w:rsidRPr="00074AEF">
        <w:rPr>
          <w:szCs w:val="28"/>
        </w:rPr>
        <w:t>признаются эффективными при положи</w:t>
      </w:r>
      <w:r w:rsidR="00BE3430">
        <w:rPr>
          <w:szCs w:val="28"/>
        </w:rPr>
        <w:t xml:space="preserve">тельной бюджетной эффективности и </w:t>
      </w:r>
      <w:r w:rsidRPr="00074AEF">
        <w:rPr>
          <w:szCs w:val="28"/>
        </w:rPr>
        <w:t xml:space="preserve">положительной социально-экономической эффективности. </w:t>
      </w:r>
    </w:p>
    <w:p w:rsidR="00074AEF" w:rsidRPr="00D16669" w:rsidRDefault="00074AEF" w:rsidP="00D16669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</w:rPr>
      </w:pPr>
      <w:r w:rsidRPr="00D16669">
        <w:rPr>
          <w:b/>
          <w:szCs w:val="28"/>
        </w:rPr>
        <w:t xml:space="preserve">2.4. Оценка эффективности социальных налоговых расходов </w:t>
      </w:r>
      <w:proofErr w:type="gramStart"/>
      <w:r w:rsidRPr="00D16669">
        <w:rPr>
          <w:b/>
          <w:szCs w:val="28"/>
        </w:rPr>
        <w:t>в</w:t>
      </w:r>
      <w:proofErr w:type="gramEnd"/>
      <w:r w:rsidRPr="00D16669">
        <w:rPr>
          <w:b/>
          <w:szCs w:val="28"/>
        </w:rPr>
        <w:t xml:space="preserve"> </w:t>
      </w:r>
      <w:proofErr w:type="gramStart"/>
      <w:r w:rsidRPr="00D16669">
        <w:rPr>
          <w:b/>
          <w:szCs w:val="28"/>
        </w:rPr>
        <w:t>Демянском</w:t>
      </w:r>
      <w:proofErr w:type="gramEnd"/>
      <w:r w:rsidRPr="00D16669">
        <w:rPr>
          <w:b/>
          <w:szCs w:val="28"/>
        </w:rPr>
        <w:t xml:space="preserve"> городском поселении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 xml:space="preserve">2.4.1. Социальные налоговые расходы, цели которых соответствуют целям социально-экономической политики Демянского городского поселения, отнесенным к одной муниципальной программе, относятся  </w:t>
      </w:r>
      <w:r w:rsidRPr="00074AEF">
        <w:rPr>
          <w:szCs w:val="28"/>
        </w:rPr>
        <w:lastRenderedPageBreak/>
        <w:t>программным социальным налоговым расходам.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Социальные налоговые расходы, цели которых соответствуют целям социально-экономической политики Демянского городского поселения, отнесенным к разным муниципальным программам, относятся к нераспределенным социальным налоговым расходам.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Социальные налоговые расходы, цели которых не соответствуют целям социально-экономической политики Демянского городского поселения, отнесенным к муниципальным программам, относятся к непрограммным социальным налоговым расходам.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Конечной целью социальных налоговых расходов является поддержка населения, укрепление здоровья человека, развитие физической культуры и спорта, экологического и санитарно-эпидемиологического благополучия и поддержки благотворительной и добровольческой (волонтерской) деятельности.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Социаль</w:t>
      </w:r>
      <w:r w:rsidR="00BE3430">
        <w:rPr>
          <w:szCs w:val="28"/>
        </w:rPr>
        <w:t xml:space="preserve">ный налоговый расход считается </w:t>
      </w:r>
      <w:r w:rsidRPr="00074AEF">
        <w:rPr>
          <w:szCs w:val="28"/>
        </w:rPr>
        <w:t>целесообразным в случае соответствия хотя бы одному из приведенных обязательных критериев. В случае несоответствия ни одному из приведенных обязательных критериев куратору надлежит рекомендовать рассматриваемый социальный налоговый расход к отмене либо сформулировать предложения по совершенствов</w:t>
      </w:r>
      <w:r w:rsidR="00BE3430">
        <w:rPr>
          <w:szCs w:val="28"/>
        </w:rPr>
        <w:t>анию механизма</w:t>
      </w:r>
      <w:r w:rsidRPr="00074AEF">
        <w:rPr>
          <w:szCs w:val="28"/>
        </w:rPr>
        <w:t xml:space="preserve"> ее действия.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2.4.2. Оценка результативности предоставления социальных налоговых расх</w:t>
      </w:r>
      <w:r w:rsidR="00BE3430">
        <w:rPr>
          <w:szCs w:val="28"/>
        </w:rPr>
        <w:t xml:space="preserve">одов производится на основании </w:t>
      </w:r>
      <w:r w:rsidRPr="00074AEF">
        <w:rPr>
          <w:szCs w:val="28"/>
        </w:rPr>
        <w:t>влияния социального налогового расхода и (или) критерия результативности на результаты реализации соответствующей муниципальной программы либо достижение целей социально-экономической политики Демянского городского поселения, не отнесен</w:t>
      </w:r>
      <w:r w:rsidR="00BE3430">
        <w:rPr>
          <w:szCs w:val="28"/>
        </w:rPr>
        <w:t xml:space="preserve">ных к муниципальным программам </w:t>
      </w:r>
      <w:r w:rsidRPr="00074AEF">
        <w:rPr>
          <w:szCs w:val="28"/>
        </w:rPr>
        <w:t>(для непрограммных и (или) нераспределенных социальных налоговых льгот).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В качестве критерия результативност</w:t>
      </w:r>
      <w:r w:rsidR="00BE3430">
        <w:rPr>
          <w:szCs w:val="28"/>
        </w:rPr>
        <w:t xml:space="preserve">и определяется не менее </w:t>
      </w:r>
      <w:r w:rsidRPr="00074AEF">
        <w:rPr>
          <w:szCs w:val="28"/>
        </w:rPr>
        <w:t>одного показателя (индикатора), устанавливаемого куратором, на значен</w:t>
      </w:r>
      <w:r w:rsidR="00BE3430">
        <w:rPr>
          <w:szCs w:val="28"/>
        </w:rPr>
        <w:t xml:space="preserve">ие которого оказывает влияние </w:t>
      </w:r>
      <w:r w:rsidRPr="00074AEF">
        <w:rPr>
          <w:szCs w:val="28"/>
        </w:rPr>
        <w:t>рассматриваемый социальный нало</w:t>
      </w:r>
      <w:r w:rsidR="00BE3430">
        <w:rPr>
          <w:szCs w:val="28"/>
        </w:rPr>
        <w:t xml:space="preserve">говый расход, непосредственным </w:t>
      </w:r>
      <w:r w:rsidRPr="00074AEF">
        <w:rPr>
          <w:szCs w:val="28"/>
        </w:rPr>
        <w:t>образом связанный с ожидаемыми конечными результатами реализации муниципальной программы, либо результатами достижения целей, определенных при предоставлении социального налогового расхода (для непрограммных и (или) нераспределенных социальных налоговых расходов).</w:t>
      </w:r>
    </w:p>
    <w:p w:rsidR="00074AEF" w:rsidRP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При условии, если социальный налоговый расход целесообразен и результативен, социальный налоговый расход является эффективным. При невыполнении одного из приведенных условий социальный налоговый расход признается неэффективным.</w:t>
      </w:r>
    </w:p>
    <w:p w:rsidR="00D16669" w:rsidRDefault="00D16669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</w:p>
    <w:p w:rsidR="00074AEF" w:rsidRPr="00D16669" w:rsidRDefault="00074AEF" w:rsidP="00D16669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</w:rPr>
      </w:pPr>
      <w:r w:rsidRPr="00D16669">
        <w:rPr>
          <w:b/>
          <w:szCs w:val="28"/>
        </w:rPr>
        <w:lastRenderedPageBreak/>
        <w:t xml:space="preserve">2.5. Оценка эффективности технических налоговых расходов </w:t>
      </w:r>
      <w:proofErr w:type="gramStart"/>
      <w:r w:rsidRPr="00D16669">
        <w:rPr>
          <w:b/>
          <w:szCs w:val="28"/>
        </w:rPr>
        <w:t>в</w:t>
      </w:r>
      <w:proofErr w:type="gramEnd"/>
      <w:r w:rsidRPr="00D16669">
        <w:rPr>
          <w:b/>
          <w:szCs w:val="28"/>
        </w:rPr>
        <w:t xml:space="preserve"> </w:t>
      </w:r>
      <w:proofErr w:type="gramStart"/>
      <w:r w:rsidRPr="00D16669">
        <w:rPr>
          <w:b/>
          <w:szCs w:val="28"/>
        </w:rPr>
        <w:t>Демянском</w:t>
      </w:r>
      <w:proofErr w:type="gramEnd"/>
      <w:r w:rsidRPr="00D16669">
        <w:rPr>
          <w:b/>
          <w:szCs w:val="28"/>
        </w:rPr>
        <w:t xml:space="preserve"> городском поселении</w:t>
      </w:r>
    </w:p>
    <w:p w:rsid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74AEF">
        <w:rPr>
          <w:szCs w:val="28"/>
        </w:rPr>
        <w:t>Технические нал</w:t>
      </w:r>
      <w:r w:rsidR="00BE3430">
        <w:rPr>
          <w:szCs w:val="28"/>
        </w:rPr>
        <w:t xml:space="preserve">оговые расходы, предполагающие </w:t>
      </w:r>
      <w:r w:rsidRPr="00074AEF">
        <w:rPr>
          <w:szCs w:val="28"/>
        </w:rPr>
        <w:t xml:space="preserve">уменьшение расходов плательщиков, имеющих право на льготы, </w:t>
      </w:r>
      <w:r w:rsidR="00BE3430">
        <w:rPr>
          <w:szCs w:val="28"/>
        </w:rPr>
        <w:t xml:space="preserve">финансовое обеспечение которых осуществляется </w:t>
      </w:r>
      <w:r w:rsidRPr="00074AEF">
        <w:rPr>
          <w:szCs w:val="28"/>
        </w:rPr>
        <w:t xml:space="preserve">за счет местных бюджетов, признаются </w:t>
      </w:r>
      <w:proofErr w:type="spellStart"/>
      <w:proofErr w:type="gramStart"/>
      <w:r w:rsidRPr="00074AEF">
        <w:rPr>
          <w:szCs w:val="28"/>
        </w:rPr>
        <w:t>эффектив</w:t>
      </w:r>
      <w:r w:rsidR="00BE3430">
        <w:rPr>
          <w:szCs w:val="28"/>
        </w:rPr>
        <w:t>-</w:t>
      </w:r>
      <w:r w:rsidRPr="00074AEF">
        <w:rPr>
          <w:szCs w:val="28"/>
        </w:rPr>
        <w:t>ными</w:t>
      </w:r>
      <w:proofErr w:type="spellEnd"/>
      <w:proofErr w:type="gramEnd"/>
      <w:r w:rsidRPr="00074AEF">
        <w:rPr>
          <w:szCs w:val="28"/>
        </w:rPr>
        <w:t>.</w:t>
      </w:r>
    </w:p>
    <w:p w:rsidR="00D16669" w:rsidRPr="00074AEF" w:rsidRDefault="00D16669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________________________________________</w:t>
      </w:r>
    </w:p>
    <w:p w:rsidR="00BE3430" w:rsidRDefault="00BE3430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  <w:sectPr w:rsidR="00BE3430" w:rsidSect="008C7DAC">
          <w:headerReference w:type="default" r:id="rId13"/>
          <w:footerReference w:type="first" r:id="rId14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BE3430" w:rsidTr="00BE3430">
        <w:tc>
          <w:tcPr>
            <w:tcW w:w="5211" w:type="dxa"/>
          </w:tcPr>
          <w:p w:rsidR="00BE3430" w:rsidRDefault="00BE3430" w:rsidP="00BE3430">
            <w:pPr>
              <w:widowControl w:val="0"/>
              <w:autoSpaceDE w:val="0"/>
              <w:autoSpaceDN w:val="0"/>
              <w:jc w:val="right"/>
              <w:outlineLvl w:val="1"/>
              <w:rPr>
                <w:szCs w:val="28"/>
              </w:rPr>
            </w:pPr>
          </w:p>
        </w:tc>
        <w:tc>
          <w:tcPr>
            <w:tcW w:w="4359" w:type="dxa"/>
          </w:tcPr>
          <w:p w:rsidR="00BE3430" w:rsidRPr="00BE3430" w:rsidRDefault="00BE3430" w:rsidP="00BE343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 xml:space="preserve">Приложение </w:t>
            </w:r>
            <w:r w:rsidR="003D4A0B">
              <w:rPr>
                <w:szCs w:val="28"/>
              </w:rPr>
              <w:t xml:space="preserve">№ </w:t>
            </w:r>
            <w:r w:rsidRPr="00BE3430">
              <w:rPr>
                <w:szCs w:val="28"/>
              </w:rPr>
              <w:t>1</w:t>
            </w:r>
          </w:p>
          <w:p w:rsidR="00BE3430" w:rsidRPr="00BE3430" w:rsidRDefault="00BE3430" w:rsidP="00BE343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 xml:space="preserve">к Порядку оценки </w:t>
            </w:r>
            <w:proofErr w:type="gramStart"/>
            <w:r w:rsidRPr="00BE3430">
              <w:rPr>
                <w:szCs w:val="28"/>
              </w:rPr>
              <w:t>налоговых</w:t>
            </w:r>
            <w:proofErr w:type="gramEnd"/>
            <w:r w:rsidRPr="00BE3430">
              <w:rPr>
                <w:szCs w:val="28"/>
              </w:rPr>
              <w:t xml:space="preserve"> </w:t>
            </w:r>
          </w:p>
          <w:p w:rsidR="00BE3430" w:rsidRDefault="00BE3430" w:rsidP="00BE3430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расходов Демянского </w:t>
            </w:r>
            <w:proofErr w:type="gramStart"/>
            <w:r>
              <w:rPr>
                <w:szCs w:val="28"/>
              </w:rPr>
              <w:t>городского</w:t>
            </w:r>
            <w:proofErr w:type="gramEnd"/>
          </w:p>
          <w:p w:rsidR="00BE3430" w:rsidRDefault="00BE3430" w:rsidP="00BE3430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 w:rsidRPr="00BE3430">
              <w:rPr>
                <w:szCs w:val="28"/>
              </w:rPr>
              <w:t>поселения</w:t>
            </w:r>
          </w:p>
        </w:tc>
      </w:tr>
    </w:tbl>
    <w:p w:rsidR="00BE3430" w:rsidRPr="00BE3430" w:rsidRDefault="00BE3430" w:rsidP="00BE3430">
      <w:pPr>
        <w:widowControl w:val="0"/>
        <w:autoSpaceDE w:val="0"/>
        <w:autoSpaceDN w:val="0"/>
        <w:jc w:val="both"/>
        <w:rPr>
          <w:szCs w:val="28"/>
        </w:rPr>
      </w:pPr>
    </w:p>
    <w:p w:rsidR="003D4A0B" w:rsidRPr="003D4A0B" w:rsidRDefault="00BE3430" w:rsidP="003D4A0B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</w:rPr>
      </w:pPr>
      <w:r w:rsidRPr="00BE3430">
        <w:rPr>
          <w:b/>
          <w:szCs w:val="28"/>
        </w:rPr>
        <w:t xml:space="preserve">Перечень </w:t>
      </w:r>
    </w:p>
    <w:p w:rsidR="00BE3430" w:rsidRPr="00BE3430" w:rsidRDefault="00BE3430" w:rsidP="003D4A0B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  <w:r w:rsidRPr="00BE3430">
        <w:rPr>
          <w:szCs w:val="28"/>
        </w:rPr>
        <w:t>показателей для проведения оценки налоговых расходов Демянского городского поселения</w:t>
      </w:r>
    </w:p>
    <w:p w:rsidR="00BE3430" w:rsidRPr="00BE3430" w:rsidRDefault="00BE3430" w:rsidP="00BE3430">
      <w:pPr>
        <w:widowControl w:val="0"/>
        <w:autoSpaceDE w:val="0"/>
        <w:autoSpaceDN w:val="0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16"/>
        <w:gridCol w:w="3288"/>
      </w:tblGrid>
      <w:tr w:rsidR="00BE3430" w:rsidRPr="00BE3430" w:rsidTr="003D4A0B">
        <w:tc>
          <w:tcPr>
            <w:tcW w:w="5783" w:type="dxa"/>
            <w:gridSpan w:val="2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Предоставляемая информация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Источник данных предоставляемой информации</w:t>
            </w:r>
          </w:p>
        </w:tc>
      </w:tr>
      <w:tr w:rsidR="00BE3430" w:rsidRPr="00BE3430" w:rsidTr="003D4A0B">
        <w:tc>
          <w:tcPr>
            <w:tcW w:w="9071" w:type="dxa"/>
            <w:gridSpan w:val="3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2"/>
              <w:rPr>
                <w:szCs w:val="28"/>
              </w:rPr>
            </w:pPr>
            <w:r w:rsidRPr="00BE3430">
              <w:rPr>
                <w:szCs w:val="28"/>
              </w:rPr>
              <w:t>I. Нормативные характеристики налоговых расходов Демянского городского поселения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1.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Решения Совета депутатов Демянского городского поселения,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2.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Условия предоставления налоговых льгот, освобождений и иных преференций для плательщиков налогов, установленные решениями Совета депутатов Демянского городского поселения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3.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решениями  Совета депутатов Демянского городского поселения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4.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Даты вступления в силу положений решений Совета депутатов Демянского городского поселения, устанавливающих налоговые льготы, освобождения и иные преференции по налогам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5.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 xml:space="preserve">Даты начала </w:t>
            </w:r>
            <w:proofErr w:type="gramStart"/>
            <w:r w:rsidRPr="00BE3430">
              <w:rPr>
                <w:szCs w:val="28"/>
              </w:rPr>
              <w:t>действия</w:t>
            </w:r>
            <w:proofErr w:type="gramEnd"/>
            <w:r w:rsidRPr="00BE3430">
              <w:rPr>
                <w:szCs w:val="28"/>
              </w:rPr>
              <w:t xml:space="preserve"> предоставленного решениями Совета депутатов Демянского городского поселения права на налоговые льготы, освобождения и иные преференции по налогам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6.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Период действия налоговых льгот, освобождений и иных преференций по налогам, предоставленных решениями  Совета депутатов Демянского городского поселения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lastRenderedPageBreak/>
              <w:t>7.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Дата прекращения действия налоговых льгот, освобождений и иных преференций по налогам, установленная решениями Совета депутатов Демянского городского поселения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9071" w:type="dxa"/>
            <w:gridSpan w:val="3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2"/>
              <w:rPr>
                <w:szCs w:val="28"/>
              </w:rPr>
            </w:pPr>
            <w:r w:rsidRPr="00BE3430">
              <w:rPr>
                <w:szCs w:val="28"/>
              </w:rPr>
              <w:t>II. Целевые характеристики налоговых расходов Демянского городского поселения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8.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9.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Целевая категория налогового расхода Демянского городского поселения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10.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Цели предоставления налоговых льгот, освобождений и иных преференций для плательщиков налогов, установленных решениями  Совета депутатов Демянского городского поселения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11.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Наименования налогов, по которым предусматриваются налоговые льготы, освобождения и иные преференции, установленные решениями Совета депутатов Демянского городского поселения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12.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13.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14.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Показатель (индикатор) достижения целей муниципальных программ и (или) целей социально-экономической политики Демянского городского поселения, не относящихся к муниципальным программам, в связи с предоставлением налоговых льгот, освобождений и иных преференций по налогам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кураторы</w:t>
            </w:r>
            <w:r w:rsidR="003D4A0B">
              <w:rPr>
                <w:szCs w:val="28"/>
              </w:rPr>
              <w:t xml:space="preserve"> </w:t>
            </w:r>
            <w:proofErr w:type="gramStart"/>
            <w:r w:rsidRPr="00BE3430">
              <w:rPr>
                <w:szCs w:val="28"/>
              </w:rPr>
              <w:t>налоговых</w:t>
            </w:r>
            <w:proofErr w:type="gramEnd"/>
          </w:p>
          <w:p w:rsidR="00BE3430" w:rsidRPr="00BE3430" w:rsidRDefault="00BE3430" w:rsidP="003D4A0B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расходов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15.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 xml:space="preserve">Код вида экономической деятельности (по </w:t>
            </w:r>
            <w:hyperlink r:id="rId15" w:history="1">
              <w:r w:rsidRPr="00BE3430">
                <w:rPr>
                  <w:szCs w:val="28"/>
                </w:rPr>
                <w:t>ОКВЭД</w:t>
              </w:r>
            </w:hyperlink>
            <w:r w:rsidRPr="00BE3430">
              <w:rPr>
                <w:szCs w:val="28"/>
              </w:rPr>
              <w:t xml:space="preserve">), к которому относится налоговый расход (если налоговый расход обусловлен налоговыми льготами, </w:t>
            </w:r>
            <w:r w:rsidRPr="00BE3430">
              <w:rPr>
                <w:szCs w:val="28"/>
              </w:rPr>
              <w:lastRenderedPageBreak/>
              <w:t>освобождениями и иными преференциями для отдельных видов экономической деятельности)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proofErr w:type="spellStart"/>
            <w:r w:rsidRPr="00BE3430">
              <w:rPr>
                <w:szCs w:val="28"/>
              </w:rPr>
              <w:lastRenderedPageBreak/>
              <w:t>кураторыналоговых</w:t>
            </w:r>
            <w:proofErr w:type="spellEnd"/>
          </w:p>
          <w:p w:rsidR="00BE3430" w:rsidRPr="00BE3430" w:rsidRDefault="00BE3430" w:rsidP="003D4A0B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расходов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lastRenderedPageBreak/>
              <w:t>16.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 xml:space="preserve">Принадлежность налогового расхода к группе полномочий в соответствии с </w:t>
            </w:r>
            <w:hyperlink r:id="rId16" w:history="1">
              <w:r w:rsidRPr="00BE3430">
                <w:rPr>
                  <w:szCs w:val="28"/>
                </w:rPr>
                <w:t>методикой</w:t>
              </w:r>
            </w:hyperlink>
            <w:r w:rsidRPr="00BE3430">
              <w:rPr>
                <w:szCs w:val="28"/>
              </w:rPr>
              <w:t xml:space="preserve"> распределения дотаций,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комитет финансов</w:t>
            </w:r>
          </w:p>
        </w:tc>
      </w:tr>
      <w:tr w:rsidR="00BE3430" w:rsidRPr="00BE3430" w:rsidTr="003D4A0B">
        <w:tc>
          <w:tcPr>
            <w:tcW w:w="9071" w:type="dxa"/>
            <w:gridSpan w:val="3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2"/>
              <w:rPr>
                <w:szCs w:val="28"/>
              </w:rPr>
            </w:pPr>
            <w:r w:rsidRPr="00BE3430">
              <w:rPr>
                <w:szCs w:val="28"/>
              </w:rPr>
              <w:t>IV. Фискальные характеристики налогового расхода Демянского городского поселения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17.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Объем налоговых льгот, освобождений и иных преференций, предоставленных для плательщиков налогов, в соответствии с решениями Совета депутатов Демянского городского поселения за отчетный год и за год, предшествующий отчетному году (тыс. рублей)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УФНС России по Новгородской области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18.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кураторы налоговых расходов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19.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proofErr w:type="gramStart"/>
            <w:r w:rsidRPr="00BE3430">
              <w:rPr>
                <w:szCs w:val="28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</w:t>
            </w:r>
            <w:proofErr w:type="gramEnd"/>
          </w:p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решениями Совета депутатов Демянского городского поселения</w:t>
            </w:r>
          </w:p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3288" w:type="dxa"/>
          </w:tcPr>
          <w:p w:rsidR="00BE3430" w:rsidRPr="00BE3430" w:rsidRDefault="003D4A0B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УФНС России </w:t>
            </w:r>
            <w:r w:rsidR="00BE3430" w:rsidRPr="00BE3430">
              <w:rPr>
                <w:szCs w:val="28"/>
              </w:rPr>
              <w:t>по Новгородской области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19.1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Общая численность плательщиков налогов (единиц)</w:t>
            </w:r>
          </w:p>
        </w:tc>
        <w:tc>
          <w:tcPr>
            <w:tcW w:w="3288" w:type="dxa"/>
          </w:tcPr>
          <w:p w:rsidR="00BE3430" w:rsidRPr="00BE3430" w:rsidRDefault="003D4A0B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УФНС России </w:t>
            </w:r>
            <w:r w:rsidR="00BE3430" w:rsidRPr="00BE3430">
              <w:rPr>
                <w:szCs w:val="28"/>
              </w:rPr>
              <w:t>по Новгородской области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20.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Базовый объем налогов, задекларированный для уплаты в бюджет плательщиками налогов, имеющими право на налоговые льготы, освобождения и иные преференции, установленные решениями Совета депутатов Демянского городского поселения (тыс. рублей)</w:t>
            </w:r>
          </w:p>
        </w:tc>
        <w:tc>
          <w:tcPr>
            <w:tcW w:w="3288" w:type="dxa"/>
          </w:tcPr>
          <w:p w:rsidR="00BE3430" w:rsidRPr="00BE3430" w:rsidRDefault="003D4A0B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УФНС России </w:t>
            </w:r>
            <w:r w:rsidR="00BE3430" w:rsidRPr="00BE3430">
              <w:rPr>
                <w:szCs w:val="28"/>
              </w:rPr>
              <w:t>по Новгородской области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21.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 xml:space="preserve">Объем налогов, задекларированный для уплаты в бюджет плательщиками налогов, имеющими право на налоговые </w:t>
            </w:r>
            <w:r w:rsidRPr="00BE3430">
              <w:rPr>
                <w:szCs w:val="28"/>
              </w:rPr>
              <w:lastRenderedPageBreak/>
              <w:t>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3288" w:type="dxa"/>
          </w:tcPr>
          <w:p w:rsidR="00BE3430" w:rsidRPr="00BE3430" w:rsidRDefault="003D4A0B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УФНС России </w:t>
            </w:r>
            <w:r w:rsidR="00BE3430" w:rsidRPr="00BE3430">
              <w:rPr>
                <w:szCs w:val="28"/>
              </w:rPr>
              <w:t>по Новгородской области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lastRenderedPageBreak/>
              <w:t>22.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кураторы налоговых расходов</w:t>
            </w:r>
          </w:p>
        </w:tc>
      </w:tr>
      <w:tr w:rsidR="00BE3430" w:rsidRPr="00BE3430" w:rsidTr="003D4A0B">
        <w:tc>
          <w:tcPr>
            <w:tcW w:w="567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23.</w:t>
            </w:r>
          </w:p>
        </w:tc>
        <w:tc>
          <w:tcPr>
            <w:tcW w:w="5216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88" w:type="dxa"/>
          </w:tcPr>
          <w:p w:rsidR="00BE3430" w:rsidRPr="00BE3430" w:rsidRDefault="00BE3430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>кураторы налоговых расходов</w:t>
            </w:r>
          </w:p>
        </w:tc>
      </w:tr>
    </w:tbl>
    <w:p w:rsidR="003D4A0B" w:rsidRDefault="003D4A0B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  <w:sectPr w:rsidR="003D4A0B" w:rsidSect="008C7DAC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  <w:gridCol w:w="4253"/>
      </w:tblGrid>
      <w:tr w:rsidR="003D4A0B" w:rsidTr="00C4069A">
        <w:tc>
          <w:tcPr>
            <w:tcW w:w="11340" w:type="dxa"/>
          </w:tcPr>
          <w:p w:rsidR="003D4A0B" w:rsidRDefault="003D4A0B" w:rsidP="003D4A0B">
            <w:pPr>
              <w:widowControl w:val="0"/>
              <w:autoSpaceDE w:val="0"/>
              <w:autoSpaceDN w:val="0"/>
              <w:outlineLvl w:val="1"/>
              <w:rPr>
                <w:szCs w:val="28"/>
              </w:rPr>
            </w:pPr>
          </w:p>
        </w:tc>
        <w:tc>
          <w:tcPr>
            <w:tcW w:w="4253" w:type="dxa"/>
          </w:tcPr>
          <w:p w:rsidR="003D4A0B" w:rsidRPr="00BE3430" w:rsidRDefault="003D4A0B" w:rsidP="003D4A0B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№ 2</w:t>
            </w:r>
          </w:p>
          <w:p w:rsidR="003D4A0B" w:rsidRPr="00BE3430" w:rsidRDefault="003D4A0B" w:rsidP="003D4A0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 xml:space="preserve">к Порядку оценки </w:t>
            </w:r>
            <w:proofErr w:type="gramStart"/>
            <w:r w:rsidRPr="00BE3430">
              <w:rPr>
                <w:szCs w:val="28"/>
              </w:rPr>
              <w:t>налоговых</w:t>
            </w:r>
            <w:proofErr w:type="gramEnd"/>
            <w:r w:rsidRPr="00BE3430">
              <w:rPr>
                <w:szCs w:val="28"/>
              </w:rPr>
              <w:t xml:space="preserve"> </w:t>
            </w:r>
          </w:p>
          <w:p w:rsidR="003D4A0B" w:rsidRDefault="003D4A0B" w:rsidP="003D4A0B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расходов Демянского </w:t>
            </w:r>
            <w:proofErr w:type="gramStart"/>
            <w:r>
              <w:rPr>
                <w:szCs w:val="28"/>
              </w:rPr>
              <w:t>городского</w:t>
            </w:r>
            <w:proofErr w:type="gramEnd"/>
          </w:p>
          <w:p w:rsidR="003D4A0B" w:rsidRDefault="003D4A0B" w:rsidP="003D4A0B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 w:rsidRPr="00BE3430">
              <w:rPr>
                <w:szCs w:val="28"/>
              </w:rPr>
              <w:t>поселения</w:t>
            </w:r>
          </w:p>
        </w:tc>
      </w:tr>
    </w:tbl>
    <w:p w:rsidR="00074AEF" w:rsidRDefault="00074AEF" w:rsidP="00074A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</w:p>
    <w:p w:rsidR="003D4A0B" w:rsidRPr="003D4A0B" w:rsidRDefault="003D4A0B" w:rsidP="003D4A0B">
      <w:pPr>
        <w:spacing w:before="120" w:line="240" w:lineRule="exact"/>
        <w:jc w:val="center"/>
        <w:rPr>
          <w:b/>
          <w:szCs w:val="28"/>
        </w:rPr>
      </w:pPr>
      <w:r w:rsidRPr="003D4A0B">
        <w:rPr>
          <w:b/>
          <w:szCs w:val="28"/>
        </w:rPr>
        <w:t>СВЕДЕНИЯ</w:t>
      </w:r>
    </w:p>
    <w:p w:rsidR="003D4A0B" w:rsidRDefault="003D4A0B" w:rsidP="003D4A0B">
      <w:pPr>
        <w:spacing w:before="120" w:line="240" w:lineRule="exact"/>
        <w:jc w:val="center"/>
        <w:rPr>
          <w:szCs w:val="28"/>
        </w:rPr>
      </w:pPr>
      <w:r>
        <w:rPr>
          <w:szCs w:val="28"/>
        </w:rPr>
        <w:t xml:space="preserve">для расчета </w:t>
      </w:r>
      <w:r w:rsidRPr="003D4A0B">
        <w:rPr>
          <w:szCs w:val="28"/>
        </w:rPr>
        <w:t xml:space="preserve">эффективности </w:t>
      </w:r>
      <w:proofErr w:type="gramStart"/>
      <w:r w:rsidRPr="003D4A0B">
        <w:rPr>
          <w:szCs w:val="28"/>
        </w:rPr>
        <w:t>предоставленных</w:t>
      </w:r>
      <w:proofErr w:type="gramEnd"/>
    </w:p>
    <w:p w:rsidR="003D4A0B" w:rsidRPr="003D4A0B" w:rsidRDefault="003D4A0B" w:rsidP="003D4A0B">
      <w:pPr>
        <w:spacing w:line="240" w:lineRule="exact"/>
        <w:jc w:val="center"/>
        <w:rPr>
          <w:szCs w:val="28"/>
        </w:rPr>
      </w:pPr>
      <w:r>
        <w:rPr>
          <w:szCs w:val="28"/>
        </w:rPr>
        <w:t xml:space="preserve">(планируемых к предоставлению) </w:t>
      </w:r>
      <w:r w:rsidRPr="003D4A0B">
        <w:rPr>
          <w:szCs w:val="28"/>
        </w:rPr>
        <w:t>налоговых расходов</w:t>
      </w:r>
    </w:p>
    <w:p w:rsidR="003D4A0B" w:rsidRPr="003D4A0B" w:rsidRDefault="003D4A0B" w:rsidP="003D4A0B">
      <w:pPr>
        <w:spacing w:before="120" w:line="240" w:lineRule="exact"/>
        <w:jc w:val="center"/>
        <w:rPr>
          <w:szCs w:val="28"/>
        </w:rPr>
      </w:pPr>
    </w:p>
    <w:p w:rsidR="003D4A0B" w:rsidRPr="003D4A0B" w:rsidRDefault="003D4A0B" w:rsidP="003D4A0B">
      <w:pPr>
        <w:rPr>
          <w:szCs w:val="28"/>
        </w:rPr>
      </w:pPr>
    </w:p>
    <w:p w:rsidR="003D4A0B" w:rsidRPr="003D4A0B" w:rsidRDefault="003D4A0B" w:rsidP="003D4A0B">
      <w:pPr>
        <w:rPr>
          <w:szCs w:val="28"/>
        </w:rPr>
      </w:pPr>
      <w:r w:rsidRPr="003D4A0B">
        <w:rPr>
          <w:szCs w:val="28"/>
        </w:rPr>
        <w:t>Содержание налогового расхода по местным налогам _______________________________________________</w:t>
      </w:r>
    </w:p>
    <w:p w:rsidR="003D4A0B" w:rsidRPr="003D4A0B" w:rsidRDefault="003D4A0B" w:rsidP="003D4A0B">
      <w:pPr>
        <w:rPr>
          <w:szCs w:val="28"/>
        </w:rPr>
      </w:pPr>
    </w:p>
    <w:p w:rsidR="003D4A0B" w:rsidRPr="003D4A0B" w:rsidRDefault="00C4069A" w:rsidP="003D4A0B">
      <w:pPr>
        <w:rPr>
          <w:szCs w:val="28"/>
        </w:rPr>
      </w:pPr>
      <w:r>
        <w:rPr>
          <w:szCs w:val="28"/>
        </w:rPr>
        <w:t xml:space="preserve">Категория налогоплательщиков, </w:t>
      </w:r>
      <w:r w:rsidR="003D4A0B" w:rsidRPr="003D4A0B">
        <w:rPr>
          <w:szCs w:val="28"/>
        </w:rPr>
        <w:t xml:space="preserve">в отношении которых предоставлен налоговый расход  </w:t>
      </w:r>
      <w:proofErr w:type="gramStart"/>
      <w:r w:rsidR="003D4A0B" w:rsidRPr="003D4A0B">
        <w:rPr>
          <w:szCs w:val="28"/>
        </w:rPr>
        <w:t>по</w:t>
      </w:r>
      <w:proofErr w:type="gramEnd"/>
    </w:p>
    <w:p w:rsidR="003D4A0B" w:rsidRPr="003D4A0B" w:rsidRDefault="003D4A0B" w:rsidP="003D4A0B">
      <w:pPr>
        <w:rPr>
          <w:szCs w:val="28"/>
        </w:rPr>
      </w:pPr>
      <w:r w:rsidRPr="003D4A0B">
        <w:rPr>
          <w:szCs w:val="28"/>
        </w:rPr>
        <w:t>местным налогам __________________________________________________________________</w:t>
      </w:r>
      <w:r w:rsidR="00C4069A">
        <w:rPr>
          <w:szCs w:val="28"/>
        </w:rPr>
        <w:t>____________</w:t>
      </w:r>
    </w:p>
    <w:p w:rsidR="003D4A0B" w:rsidRPr="003D4A0B" w:rsidRDefault="003D4A0B" w:rsidP="003D4A0B">
      <w:pPr>
        <w:rPr>
          <w:szCs w:val="28"/>
        </w:rPr>
      </w:pPr>
    </w:p>
    <w:p w:rsidR="003D4A0B" w:rsidRPr="003D4A0B" w:rsidRDefault="003D4A0B" w:rsidP="003D4A0B">
      <w:pPr>
        <w:rPr>
          <w:szCs w:val="28"/>
        </w:rPr>
      </w:pPr>
    </w:p>
    <w:p w:rsidR="003D4A0B" w:rsidRPr="003D4A0B" w:rsidRDefault="003D4A0B" w:rsidP="003D4A0B">
      <w:pPr>
        <w:rPr>
          <w:szCs w:val="28"/>
        </w:rPr>
      </w:pPr>
      <w:r w:rsidRPr="003D4A0B">
        <w:rPr>
          <w:szCs w:val="28"/>
        </w:rPr>
        <w:t>Наименование организации___________________________________________</w:t>
      </w:r>
      <w:r w:rsidR="00C4069A">
        <w:rPr>
          <w:szCs w:val="28"/>
        </w:rPr>
        <w:t>___________________________</w:t>
      </w:r>
    </w:p>
    <w:p w:rsidR="003D4A0B" w:rsidRPr="003D4A0B" w:rsidRDefault="003D4A0B" w:rsidP="003D4A0B">
      <w:pPr>
        <w:rPr>
          <w:sz w:val="24"/>
          <w:szCs w:val="24"/>
        </w:rPr>
      </w:pPr>
      <w:r w:rsidRPr="003D4A0B">
        <w:rPr>
          <w:szCs w:val="28"/>
        </w:rPr>
        <w:t xml:space="preserve">                                        </w:t>
      </w:r>
      <w:r>
        <w:rPr>
          <w:szCs w:val="28"/>
        </w:rPr>
        <w:t xml:space="preserve">           </w:t>
      </w:r>
      <w:r w:rsidR="00C4069A">
        <w:rPr>
          <w:szCs w:val="28"/>
        </w:rPr>
        <w:t xml:space="preserve">                                 </w:t>
      </w:r>
      <w:r>
        <w:rPr>
          <w:szCs w:val="28"/>
        </w:rPr>
        <w:t xml:space="preserve">  </w:t>
      </w:r>
      <w:r w:rsidRPr="003D4A0B">
        <w:rPr>
          <w:sz w:val="24"/>
          <w:szCs w:val="24"/>
        </w:rPr>
        <w:t>(полное наименование налогоплательщика)</w:t>
      </w:r>
    </w:p>
    <w:p w:rsidR="003D4A0B" w:rsidRPr="003D4A0B" w:rsidRDefault="003D4A0B" w:rsidP="003D4A0B">
      <w:pPr>
        <w:rPr>
          <w:szCs w:val="28"/>
        </w:rPr>
      </w:pPr>
    </w:p>
    <w:p w:rsidR="003D4A0B" w:rsidRPr="003D4A0B" w:rsidRDefault="003D4A0B" w:rsidP="003D4A0B">
      <w:pPr>
        <w:rPr>
          <w:szCs w:val="28"/>
        </w:rPr>
      </w:pPr>
    </w:p>
    <w:p w:rsidR="003D4A0B" w:rsidRPr="003D4A0B" w:rsidRDefault="003D4A0B" w:rsidP="003D4A0B">
      <w:pPr>
        <w:rPr>
          <w:szCs w:val="28"/>
        </w:rPr>
      </w:pPr>
    </w:p>
    <w:p w:rsidR="003D4A0B" w:rsidRPr="003D4A0B" w:rsidRDefault="003D4A0B" w:rsidP="003D4A0B">
      <w:pPr>
        <w:rPr>
          <w:szCs w:val="28"/>
        </w:rPr>
      </w:pPr>
      <w:r w:rsidRPr="003D4A0B">
        <w:rPr>
          <w:szCs w:val="28"/>
        </w:rPr>
        <w:t>Ответственное лицо (исполнитель) ________________________ _________________</w:t>
      </w:r>
      <w:r w:rsidR="00C4069A">
        <w:rPr>
          <w:szCs w:val="28"/>
        </w:rPr>
        <w:t>______________________</w:t>
      </w:r>
    </w:p>
    <w:p w:rsidR="003D4A0B" w:rsidRPr="003D4A0B" w:rsidRDefault="003D4A0B" w:rsidP="003D4A0B">
      <w:pPr>
        <w:rPr>
          <w:sz w:val="24"/>
          <w:szCs w:val="24"/>
        </w:rPr>
      </w:pPr>
      <w:r w:rsidRPr="003D4A0B">
        <w:rPr>
          <w:sz w:val="24"/>
          <w:szCs w:val="24"/>
        </w:rPr>
        <w:t xml:space="preserve">                                                                                 </w:t>
      </w:r>
      <w:r>
        <w:rPr>
          <w:sz w:val="24"/>
          <w:szCs w:val="24"/>
        </w:rPr>
        <w:t xml:space="preserve">                      </w:t>
      </w:r>
      <w:r w:rsidRPr="003D4A0B">
        <w:rPr>
          <w:sz w:val="24"/>
          <w:szCs w:val="24"/>
        </w:rPr>
        <w:t xml:space="preserve">   (ФИО)                (телефон)</w:t>
      </w:r>
    </w:p>
    <w:p w:rsidR="003D4A0B" w:rsidRPr="003D4A0B" w:rsidRDefault="003D4A0B" w:rsidP="003D4A0B">
      <w:pPr>
        <w:rPr>
          <w:szCs w:val="28"/>
        </w:rPr>
      </w:pPr>
    </w:p>
    <w:p w:rsidR="003D4A0B" w:rsidRPr="003D4A0B" w:rsidRDefault="003D4A0B" w:rsidP="003D4A0B">
      <w:pPr>
        <w:rPr>
          <w:szCs w:val="28"/>
        </w:rPr>
      </w:pPr>
    </w:p>
    <w:p w:rsidR="003D4A0B" w:rsidRPr="003D4A0B" w:rsidRDefault="003D4A0B" w:rsidP="003D4A0B">
      <w:pPr>
        <w:rPr>
          <w:szCs w:val="28"/>
        </w:rPr>
      </w:pPr>
    </w:p>
    <w:p w:rsidR="003D4A0B" w:rsidRPr="003D4A0B" w:rsidRDefault="003D4A0B" w:rsidP="003D4A0B">
      <w:pPr>
        <w:rPr>
          <w:szCs w:val="28"/>
        </w:rPr>
      </w:pPr>
    </w:p>
    <w:p w:rsidR="003D4A0B" w:rsidRPr="003D4A0B" w:rsidRDefault="003D4A0B" w:rsidP="003D4A0B">
      <w:pPr>
        <w:rPr>
          <w:szCs w:val="28"/>
        </w:rPr>
      </w:pPr>
    </w:p>
    <w:p w:rsidR="003D4A0B" w:rsidRPr="003D4A0B" w:rsidRDefault="003D4A0B" w:rsidP="003D4A0B">
      <w:pPr>
        <w:jc w:val="center"/>
        <w:rPr>
          <w:szCs w:val="28"/>
        </w:rPr>
        <w:sectPr w:rsidR="003D4A0B" w:rsidRPr="003D4A0B" w:rsidSect="003D4A0B">
          <w:headerReference w:type="default" r:id="rId17"/>
          <w:headerReference w:type="first" r:id="rId18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3D4A0B" w:rsidRPr="003D4A0B" w:rsidRDefault="00C4069A" w:rsidP="003D4A0B">
      <w:pPr>
        <w:jc w:val="center"/>
        <w:rPr>
          <w:szCs w:val="28"/>
        </w:rPr>
      </w:pPr>
      <w:r>
        <w:rPr>
          <w:szCs w:val="28"/>
        </w:rPr>
        <w:lastRenderedPageBreak/>
        <w:t xml:space="preserve">Показатели для оценки </w:t>
      </w:r>
      <w:r w:rsidR="003D4A0B" w:rsidRPr="003D4A0B">
        <w:rPr>
          <w:szCs w:val="28"/>
        </w:rPr>
        <w:t>бюджетной эффективности налогового расхода</w:t>
      </w:r>
    </w:p>
    <w:p w:rsidR="003D4A0B" w:rsidRPr="003D4A0B" w:rsidRDefault="003D4A0B" w:rsidP="003D4A0B">
      <w:pPr>
        <w:jc w:val="center"/>
        <w:rPr>
          <w:szCs w:val="28"/>
        </w:rPr>
      </w:pPr>
      <w:r w:rsidRPr="003D4A0B">
        <w:rPr>
          <w:szCs w:val="28"/>
        </w:rPr>
        <w:t>по _______________________</w:t>
      </w:r>
    </w:p>
    <w:p w:rsidR="003D4A0B" w:rsidRPr="003D4A0B" w:rsidRDefault="003D4A0B" w:rsidP="003D4A0B">
      <w:pPr>
        <w:jc w:val="center"/>
        <w:rPr>
          <w:sz w:val="24"/>
          <w:szCs w:val="24"/>
        </w:rPr>
      </w:pPr>
      <w:r w:rsidRPr="003D4A0B">
        <w:rPr>
          <w:szCs w:val="28"/>
        </w:rPr>
        <w:t xml:space="preserve">      </w:t>
      </w:r>
      <w:r w:rsidRPr="003D4A0B">
        <w:rPr>
          <w:sz w:val="24"/>
          <w:szCs w:val="24"/>
        </w:rPr>
        <w:t>(наименование организации)</w:t>
      </w: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782"/>
        <w:gridCol w:w="1701"/>
        <w:gridCol w:w="2126"/>
        <w:gridCol w:w="2693"/>
        <w:gridCol w:w="1843"/>
      </w:tblGrid>
      <w:tr w:rsidR="003D4A0B" w:rsidRPr="003D4A0B" w:rsidTr="00C4069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C4069A" w:rsidP="00C4069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proofErr w:type="gramStart"/>
            <w:r w:rsidR="003D4A0B" w:rsidRPr="003D4A0B">
              <w:rPr>
                <w:szCs w:val="28"/>
              </w:rPr>
              <w:t>п</w:t>
            </w:r>
            <w:proofErr w:type="gramEnd"/>
            <w:r w:rsidR="003D4A0B" w:rsidRPr="003D4A0B">
              <w:rPr>
                <w:szCs w:val="28"/>
              </w:rPr>
              <w:t>/п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before="120" w:line="240" w:lineRule="exact"/>
              <w:jc w:val="center"/>
              <w:rPr>
                <w:szCs w:val="28"/>
              </w:rPr>
            </w:pPr>
            <w:r w:rsidRPr="003D4A0B">
              <w:rPr>
                <w:szCs w:val="28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before="120" w:line="240" w:lineRule="exact"/>
              <w:jc w:val="center"/>
              <w:rPr>
                <w:szCs w:val="28"/>
              </w:rPr>
            </w:pPr>
            <w:r w:rsidRPr="003D4A0B">
              <w:rPr>
                <w:szCs w:val="28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C4069A">
            <w:pPr>
              <w:spacing w:before="120" w:line="240" w:lineRule="exact"/>
              <w:jc w:val="center"/>
              <w:rPr>
                <w:szCs w:val="28"/>
              </w:rPr>
            </w:pPr>
            <w:r w:rsidRPr="00C4069A">
              <w:rPr>
                <w:szCs w:val="28"/>
              </w:rPr>
              <w:t xml:space="preserve">Отчетный период </w:t>
            </w:r>
            <w:hyperlink r:id="rId19" w:anchor="P257#P257" w:history="1">
              <w:r w:rsidRPr="00C4069A">
                <w:rPr>
                  <w:szCs w:val="28"/>
                  <w:u w:val="single"/>
                </w:rPr>
                <w:t>&lt;*&gt;</w:t>
              </w:r>
            </w:hyperlink>
          </w:p>
          <w:p w:rsidR="003D4A0B" w:rsidRPr="00C4069A" w:rsidRDefault="003D4A0B" w:rsidP="00C4069A">
            <w:pPr>
              <w:spacing w:before="120" w:line="240" w:lineRule="exact"/>
              <w:jc w:val="center"/>
              <w:rPr>
                <w:szCs w:val="28"/>
              </w:rPr>
            </w:pPr>
            <w:r w:rsidRPr="00C4069A">
              <w:rPr>
                <w:szCs w:val="28"/>
              </w:rPr>
              <w:t>____год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C4069A">
            <w:pPr>
              <w:spacing w:before="120" w:line="240" w:lineRule="exact"/>
              <w:jc w:val="center"/>
              <w:rPr>
                <w:szCs w:val="28"/>
              </w:rPr>
            </w:pPr>
            <w:r w:rsidRPr="00C4069A">
              <w:rPr>
                <w:szCs w:val="28"/>
              </w:rPr>
              <w:t>Базовый период</w:t>
            </w:r>
          </w:p>
          <w:p w:rsidR="003D4A0B" w:rsidRPr="00C4069A" w:rsidRDefault="00837C19" w:rsidP="00C4069A">
            <w:pPr>
              <w:spacing w:before="120" w:line="240" w:lineRule="exact"/>
              <w:jc w:val="center"/>
              <w:rPr>
                <w:szCs w:val="28"/>
              </w:rPr>
            </w:pPr>
            <w:hyperlink r:id="rId20" w:anchor="P258#P258" w:history="1">
              <w:r w:rsidR="003D4A0B" w:rsidRPr="00C4069A">
                <w:rPr>
                  <w:szCs w:val="28"/>
                  <w:u w:val="single"/>
                </w:rPr>
                <w:t>&lt;**&gt;</w:t>
              </w:r>
            </w:hyperlink>
            <w:r w:rsidR="003D4A0B" w:rsidRPr="00C4069A">
              <w:rPr>
                <w:szCs w:val="28"/>
              </w:rPr>
              <w:t>_____год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before="120" w:line="240" w:lineRule="exact"/>
              <w:jc w:val="center"/>
              <w:rPr>
                <w:szCs w:val="28"/>
              </w:rPr>
            </w:pPr>
            <w:r w:rsidRPr="003D4A0B">
              <w:rPr>
                <w:szCs w:val="28"/>
              </w:rPr>
              <w:t>Темп роста (снижения)</w:t>
            </w:r>
          </w:p>
          <w:p w:rsidR="003D4A0B" w:rsidRPr="003D4A0B" w:rsidRDefault="003D4A0B" w:rsidP="00C4069A">
            <w:pPr>
              <w:spacing w:before="120" w:line="240" w:lineRule="exact"/>
              <w:jc w:val="center"/>
              <w:rPr>
                <w:szCs w:val="28"/>
              </w:rPr>
            </w:pPr>
            <w:r w:rsidRPr="003D4A0B">
              <w:rPr>
                <w:szCs w:val="28"/>
              </w:rPr>
              <w:t>(%)</w:t>
            </w:r>
          </w:p>
        </w:tc>
      </w:tr>
      <w:tr w:rsidR="003D4A0B" w:rsidRPr="003D4A0B" w:rsidTr="00C4069A">
        <w:trPr>
          <w:trHeight w:val="35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before="120" w:line="240" w:lineRule="exact"/>
              <w:rPr>
                <w:szCs w:val="28"/>
              </w:rPr>
            </w:pPr>
            <w:r w:rsidRPr="003D4A0B">
              <w:rPr>
                <w:szCs w:val="28"/>
              </w:rPr>
              <w:t>1.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  <w:r w:rsidRPr="003D4A0B">
              <w:rPr>
                <w:szCs w:val="28"/>
              </w:rPr>
              <w:t>Объем налогов, уплаченных в бюджет, 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  <w:r w:rsidRPr="003D4A0B">
              <w:rPr>
                <w:szCs w:val="28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</w:tr>
      <w:tr w:rsidR="003D4A0B" w:rsidRPr="003D4A0B" w:rsidTr="00C4069A">
        <w:trPr>
          <w:trHeight w:val="20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  <w:r w:rsidRPr="003D4A0B">
              <w:rPr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</w:tr>
      <w:tr w:rsidR="003D4A0B" w:rsidRPr="003D4A0B" w:rsidTr="00C4069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  <w:r w:rsidRPr="003D4A0B">
              <w:rPr>
                <w:szCs w:val="28"/>
              </w:rPr>
              <w:t>налог на прибыль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</w:tr>
      <w:tr w:rsidR="003D4A0B" w:rsidRPr="003D4A0B" w:rsidTr="00C4069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  <w:r w:rsidRPr="003D4A0B">
              <w:rPr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  <w:r w:rsidRPr="003D4A0B">
              <w:rPr>
                <w:szCs w:val="28"/>
              </w:rPr>
              <w:t xml:space="preserve">тыс. </w:t>
            </w:r>
            <w:proofErr w:type="spellStart"/>
            <w:r w:rsidRPr="003D4A0B">
              <w:rPr>
                <w:szCs w:val="28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</w:tr>
      <w:tr w:rsidR="003D4A0B" w:rsidRPr="003D4A0B" w:rsidTr="00C4069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  <w:r w:rsidRPr="003D4A0B">
              <w:rPr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  <w:r w:rsidRPr="003D4A0B">
              <w:rPr>
                <w:szCs w:val="28"/>
              </w:rPr>
              <w:t xml:space="preserve">тыс. </w:t>
            </w:r>
            <w:proofErr w:type="spellStart"/>
            <w:r w:rsidRPr="003D4A0B">
              <w:rPr>
                <w:szCs w:val="28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</w:tr>
      <w:tr w:rsidR="003D4A0B" w:rsidRPr="003D4A0B" w:rsidTr="00C4069A">
        <w:trPr>
          <w:trHeight w:val="60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  <w:r w:rsidRPr="003D4A0B">
              <w:rPr>
                <w:szCs w:val="28"/>
              </w:rPr>
              <w:t>налоги, подлежащие уплате в связи с применением специальных налоговых режимов (расшифровать)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  <w:r w:rsidRPr="003D4A0B">
              <w:rPr>
                <w:szCs w:val="28"/>
              </w:rPr>
              <w:t xml:space="preserve">тыс. </w:t>
            </w:r>
            <w:proofErr w:type="spellStart"/>
            <w:r w:rsidRPr="003D4A0B">
              <w:rPr>
                <w:szCs w:val="28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</w:tr>
      <w:tr w:rsidR="003D4A0B" w:rsidRPr="003D4A0B" w:rsidTr="00C4069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before="120" w:line="240" w:lineRule="exact"/>
              <w:rPr>
                <w:szCs w:val="28"/>
              </w:rPr>
            </w:pPr>
            <w:r w:rsidRPr="003D4A0B">
              <w:rPr>
                <w:szCs w:val="28"/>
              </w:rPr>
              <w:t>2.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C4069A" w:rsidP="00C4069A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Объем </w:t>
            </w:r>
            <w:r w:rsidR="003D4A0B" w:rsidRPr="003D4A0B">
              <w:rPr>
                <w:szCs w:val="28"/>
              </w:rPr>
              <w:t>выпадающих доходов из бюджета городского поселения в результате предоставления налоговых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  <w:r w:rsidRPr="003D4A0B">
              <w:rPr>
                <w:szCs w:val="28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3D4A0B" w:rsidRDefault="003D4A0B" w:rsidP="00C4069A">
            <w:pPr>
              <w:spacing w:line="240" w:lineRule="exact"/>
              <w:rPr>
                <w:szCs w:val="28"/>
              </w:rPr>
            </w:pPr>
          </w:p>
        </w:tc>
      </w:tr>
    </w:tbl>
    <w:p w:rsidR="003D4A0B" w:rsidRPr="00C4069A" w:rsidRDefault="003D4A0B" w:rsidP="003D4A0B">
      <w:pPr>
        <w:rPr>
          <w:sz w:val="24"/>
          <w:szCs w:val="24"/>
        </w:rPr>
      </w:pPr>
      <w:r w:rsidRPr="00C4069A">
        <w:rPr>
          <w:sz w:val="24"/>
          <w:szCs w:val="24"/>
        </w:rPr>
        <w:t>Для оценки эффективности предоставленных налоговых расходов:</w:t>
      </w:r>
    </w:p>
    <w:p w:rsidR="003D4A0B" w:rsidRPr="00C4069A" w:rsidRDefault="003D4A0B" w:rsidP="003D4A0B">
      <w:pPr>
        <w:rPr>
          <w:sz w:val="24"/>
          <w:szCs w:val="24"/>
        </w:rPr>
      </w:pPr>
      <w:r w:rsidRPr="00C4069A">
        <w:rPr>
          <w:sz w:val="24"/>
          <w:szCs w:val="24"/>
        </w:rPr>
        <w:t>&lt;*&gt; Анализируемый период (отчетный год).</w:t>
      </w:r>
    </w:p>
    <w:p w:rsidR="003D4A0B" w:rsidRPr="00C4069A" w:rsidRDefault="003D4A0B" w:rsidP="003D4A0B">
      <w:pPr>
        <w:rPr>
          <w:sz w:val="24"/>
          <w:szCs w:val="24"/>
        </w:rPr>
      </w:pPr>
      <w:r w:rsidRPr="00C4069A">
        <w:rPr>
          <w:sz w:val="24"/>
          <w:szCs w:val="24"/>
        </w:rPr>
        <w:t>&lt;**&gt; Аналогичный период прошлого года.</w:t>
      </w:r>
    </w:p>
    <w:p w:rsidR="003D4A0B" w:rsidRPr="00C4069A" w:rsidRDefault="003D4A0B" w:rsidP="003D4A0B">
      <w:pPr>
        <w:rPr>
          <w:sz w:val="24"/>
          <w:szCs w:val="24"/>
        </w:rPr>
      </w:pPr>
      <w:r w:rsidRPr="00C4069A">
        <w:rPr>
          <w:sz w:val="24"/>
          <w:szCs w:val="24"/>
        </w:rPr>
        <w:t>Для оценки эффективности  планируемых к предоставлению налоговых расходов:</w:t>
      </w:r>
    </w:p>
    <w:p w:rsidR="003D4A0B" w:rsidRPr="00C4069A" w:rsidRDefault="003D4A0B" w:rsidP="003D4A0B">
      <w:pPr>
        <w:rPr>
          <w:sz w:val="24"/>
          <w:szCs w:val="24"/>
        </w:rPr>
      </w:pPr>
      <w:r w:rsidRPr="00C4069A">
        <w:rPr>
          <w:sz w:val="24"/>
          <w:szCs w:val="24"/>
        </w:rPr>
        <w:t>&lt;*&gt; Анализируемый период (отчетный год).</w:t>
      </w:r>
    </w:p>
    <w:p w:rsidR="003D4A0B" w:rsidRPr="00C4069A" w:rsidRDefault="003D4A0B" w:rsidP="003D4A0B">
      <w:pPr>
        <w:rPr>
          <w:sz w:val="24"/>
          <w:szCs w:val="24"/>
        </w:rPr>
      </w:pPr>
      <w:r w:rsidRPr="00C4069A">
        <w:rPr>
          <w:sz w:val="24"/>
          <w:szCs w:val="24"/>
        </w:rPr>
        <w:t>&lt;**&gt; Планируемый период.</w:t>
      </w:r>
    </w:p>
    <w:p w:rsidR="00C4069A" w:rsidRDefault="003D4A0B" w:rsidP="003D4A0B">
      <w:pPr>
        <w:rPr>
          <w:szCs w:val="28"/>
        </w:rPr>
      </w:pPr>
      <w:r w:rsidRPr="003D4A0B">
        <w:rPr>
          <w:szCs w:val="28"/>
        </w:rPr>
        <w:t>Руководитель</w:t>
      </w:r>
      <w:proofErr w:type="gramStart"/>
      <w:r w:rsidRPr="003D4A0B">
        <w:rPr>
          <w:szCs w:val="28"/>
        </w:rPr>
        <w:t xml:space="preserve"> __________________(_________________)</w:t>
      </w:r>
      <w:proofErr w:type="gramEnd"/>
    </w:p>
    <w:p w:rsidR="00C4069A" w:rsidRDefault="003D4A0B" w:rsidP="003D4A0B">
      <w:pPr>
        <w:rPr>
          <w:szCs w:val="28"/>
        </w:rPr>
      </w:pPr>
      <w:r w:rsidRPr="003D4A0B">
        <w:rPr>
          <w:szCs w:val="28"/>
        </w:rPr>
        <w:t>Главный бухгалтер</w:t>
      </w:r>
      <w:proofErr w:type="gramStart"/>
      <w:r w:rsidRPr="003D4A0B">
        <w:rPr>
          <w:szCs w:val="28"/>
        </w:rPr>
        <w:t xml:space="preserve"> ______________(_________________)</w:t>
      </w:r>
      <w:proofErr w:type="gramEnd"/>
    </w:p>
    <w:p w:rsidR="00A16F01" w:rsidRDefault="00A16F01" w:rsidP="003D4A0B">
      <w:pPr>
        <w:rPr>
          <w:szCs w:val="28"/>
        </w:rPr>
        <w:sectPr w:rsidR="00A16F01" w:rsidSect="00C4069A">
          <w:headerReference w:type="default" r:id="rId21"/>
          <w:headerReference w:type="first" r:id="rId2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  <w:gridCol w:w="4472"/>
      </w:tblGrid>
      <w:tr w:rsidR="00C4069A" w:rsidTr="00C4069A">
        <w:tc>
          <w:tcPr>
            <w:tcW w:w="11448" w:type="dxa"/>
          </w:tcPr>
          <w:p w:rsidR="00C4069A" w:rsidRDefault="00C4069A" w:rsidP="003D4A0B">
            <w:pPr>
              <w:rPr>
                <w:szCs w:val="28"/>
              </w:rPr>
            </w:pPr>
          </w:p>
        </w:tc>
        <w:tc>
          <w:tcPr>
            <w:tcW w:w="4472" w:type="dxa"/>
          </w:tcPr>
          <w:p w:rsidR="00C4069A" w:rsidRPr="00BE3430" w:rsidRDefault="00C4069A" w:rsidP="00C4069A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BE3430">
              <w:rPr>
                <w:szCs w:val="28"/>
              </w:rPr>
              <w:t xml:space="preserve">Приложение </w:t>
            </w:r>
            <w:r w:rsidR="00A16F01">
              <w:rPr>
                <w:szCs w:val="28"/>
              </w:rPr>
              <w:t>№ 3</w:t>
            </w:r>
          </w:p>
          <w:p w:rsidR="00C4069A" w:rsidRPr="00BE3430" w:rsidRDefault="00C4069A" w:rsidP="00C4069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E3430">
              <w:rPr>
                <w:szCs w:val="28"/>
              </w:rPr>
              <w:t xml:space="preserve">к Порядку оценки </w:t>
            </w:r>
            <w:proofErr w:type="gramStart"/>
            <w:r w:rsidRPr="00BE3430">
              <w:rPr>
                <w:szCs w:val="28"/>
              </w:rPr>
              <w:t>налоговых</w:t>
            </w:r>
            <w:proofErr w:type="gramEnd"/>
            <w:r w:rsidRPr="00BE3430">
              <w:rPr>
                <w:szCs w:val="28"/>
              </w:rPr>
              <w:t xml:space="preserve"> </w:t>
            </w:r>
          </w:p>
          <w:p w:rsidR="00C4069A" w:rsidRDefault="00C4069A" w:rsidP="00C4069A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расходов Демянского </w:t>
            </w:r>
            <w:proofErr w:type="gramStart"/>
            <w:r>
              <w:rPr>
                <w:szCs w:val="28"/>
              </w:rPr>
              <w:t>городского</w:t>
            </w:r>
            <w:proofErr w:type="gramEnd"/>
          </w:p>
          <w:p w:rsidR="00C4069A" w:rsidRDefault="00C4069A" w:rsidP="00C4069A">
            <w:pPr>
              <w:rPr>
                <w:szCs w:val="28"/>
              </w:rPr>
            </w:pPr>
            <w:r w:rsidRPr="00BE3430">
              <w:rPr>
                <w:szCs w:val="28"/>
              </w:rPr>
              <w:t>поселения</w:t>
            </w:r>
          </w:p>
        </w:tc>
      </w:tr>
    </w:tbl>
    <w:p w:rsidR="003D4A0B" w:rsidRPr="003D4A0B" w:rsidRDefault="003D4A0B" w:rsidP="003D4A0B">
      <w:pPr>
        <w:rPr>
          <w:szCs w:val="28"/>
        </w:rPr>
      </w:pPr>
    </w:p>
    <w:p w:rsidR="003D4A0B" w:rsidRPr="003D4A0B" w:rsidRDefault="003D4A0B" w:rsidP="003D4A0B">
      <w:pPr>
        <w:jc w:val="right"/>
        <w:rPr>
          <w:szCs w:val="28"/>
        </w:rPr>
      </w:pPr>
    </w:p>
    <w:p w:rsidR="003D4A0B" w:rsidRPr="003D4A0B" w:rsidRDefault="00C4069A" w:rsidP="003D4A0B">
      <w:pPr>
        <w:jc w:val="center"/>
        <w:rPr>
          <w:szCs w:val="28"/>
        </w:rPr>
      </w:pPr>
      <w:r>
        <w:rPr>
          <w:szCs w:val="28"/>
        </w:rPr>
        <w:t xml:space="preserve">Сводная информация </w:t>
      </w:r>
      <w:r w:rsidR="003D4A0B" w:rsidRPr="003D4A0B">
        <w:rPr>
          <w:szCs w:val="28"/>
        </w:rPr>
        <w:t>об оценке эффективности и объеме налоговых расходов Демянского городского поселения</w:t>
      </w:r>
    </w:p>
    <w:p w:rsidR="003D4A0B" w:rsidRPr="003D4A0B" w:rsidRDefault="003D4A0B" w:rsidP="003D4A0B">
      <w:pPr>
        <w:jc w:val="center"/>
        <w:rPr>
          <w:szCs w:val="28"/>
        </w:rPr>
      </w:pPr>
      <w:r w:rsidRPr="003D4A0B">
        <w:rPr>
          <w:szCs w:val="28"/>
        </w:rPr>
        <w:t>за ______год</w:t>
      </w:r>
    </w:p>
    <w:p w:rsidR="003D4A0B" w:rsidRPr="003D4A0B" w:rsidRDefault="003D4A0B" w:rsidP="003D4A0B">
      <w:pPr>
        <w:rPr>
          <w:color w:val="000000"/>
          <w:szCs w:val="28"/>
          <w:highlight w:val="yellow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1268"/>
        <w:gridCol w:w="1276"/>
        <w:gridCol w:w="1276"/>
        <w:gridCol w:w="1276"/>
        <w:gridCol w:w="1417"/>
        <w:gridCol w:w="1276"/>
        <w:gridCol w:w="1559"/>
        <w:gridCol w:w="1276"/>
        <w:gridCol w:w="2126"/>
        <w:gridCol w:w="2693"/>
      </w:tblGrid>
      <w:tr w:rsidR="003D4A0B" w:rsidRPr="00C4069A" w:rsidTr="00A16F01">
        <w:trPr>
          <w:trHeight w:val="379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A0B" w:rsidRPr="00A16F01" w:rsidRDefault="00C4069A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A16F01">
              <w:rPr>
                <w:spacing w:val="-8"/>
                <w:sz w:val="24"/>
                <w:szCs w:val="24"/>
              </w:rPr>
              <w:t xml:space="preserve">№ </w:t>
            </w:r>
            <w:proofErr w:type="gramStart"/>
            <w:r w:rsidR="003D4A0B" w:rsidRPr="00A16F01">
              <w:rPr>
                <w:spacing w:val="-8"/>
                <w:sz w:val="24"/>
                <w:szCs w:val="24"/>
              </w:rPr>
              <w:t>п</w:t>
            </w:r>
            <w:proofErr w:type="gramEnd"/>
            <w:r w:rsidR="003D4A0B" w:rsidRPr="00A16F01">
              <w:rPr>
                <w:spacing w:val="-8"/>
                <w:sz w:val="24"/>
                <w:szCs w:val="24"/>
              </w:rPr>
              <w:t>/п</w:t>
            </w:r>
          </w:p>
          <w:p w:rsidR="003D4A0B" w:rsidRPr="00A16F01" w:rsidRDefault="003D4A0B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A0B" w:rsidRPr="00A16F01" w:rsidRDefault="003D4A0B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proofErr w:type="spellStart"/>
            <w:proofErr w:type="gramStart"/>
            <w:r w:rsidRPr="00A16F01">
              <w:rPr>
                <w:spacing w:val="-8"/>
                <w:sz w:val="24"/>
                <w:szCs w:val="24"/>
              </w:rPr>
              <w:t>Наимено</w:t>
            </w:r>
            <w:r w:rsidR="00C4069A" w:rsidRP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вание</w:t>
            </w:r>
            <w:proofErr w:type="spellEnd"/>
            <w:proofErr w:type="gramEnd"/>
            <w:r w:rsidRPr="00A16F01">
              <w:rPr>
                <w:spacing w:val="-8"/>
                <w:sz w:val="24"/>
                <w:szCs w:val="24"/>
              </w:rPr>
              <w:t xml:space="preserve"> налога</w:t>
            </w:r>
          </w:p>
          <w:p w:rsidR="003D4A0B" w:rsidRPr="00A16F01" w:rsidRDefault="003D4A0B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A0B" w:rsidRPr="00A16F01" w:rsidRDefault="003D4A0B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proofErr w:type="spellStart"/>
            <w:proofErr w:type="gramStart"/>
            <w:r w:rsidRPr="00A16F01">
              <w:rPr>
                <w:spacing w:val="-8"/>
                <w:sz w:val="24"/>
                <w:szCs w:val="24"/>
              </w:rPr>
              <w:t>Наимено</w:t>
            </w:r>
            <w:r w:rsidR="00C4069A" w:rsidRP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вание</w:t>
            </w:r>
            <w:proofErr w:type="spellEnd"/>
            <w:proofErr w:type="gramEnd"/>
            <w:r w:rsidRPr="00A16F01">
              <w:rPr>
                <w:spacing w:val="-8"/>
                <w:sz w:val="24"/>
                <w:szCs w:val="24"/>
              </w:rPr>
              <w:t xml:space="preserve"> льготной категории</w:t>
            </w:r>
          </w:p>
          <w:p w:rsidR="003D4A0B" w:rsidRPr="00A16F01" w:rsidRDefault="003D4A0B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A0B" w:rsidRPr="00A16F01" w:rsidRDefault="003D4A0B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proofErr w:type="spellStart"/>
            <w:proofErr w:type="gramStart"/>
            <w:r w:rsidRPr="00A16F01">
              <w:rPr>
                <w:spacing w:val="-8"/>
                <w:sz w:val="24"/>
                <w:szCs w:val="24"/>
              </w:rPr>
              <w:t>Наимено</w:t>
            </w:r>
            <w:r w:rsid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вание</w:t>
            </w:r>
            <w:proofErr w:type="spellEnd"/>
            <w:proofErr w:type="gramEnd"/>
            <w:r w:rsidRPr="00A16F01">
              <w:rPr>
                <w:spacing w:val="-8"/>
                <w:sz w:val="24"/>
                <w:szCs w:val="24"/>
              </w:rPr>
              <w:t xml:space="preserve"> налогов</w:t>
            </w:r>
            <w:r w:rsid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ого расхода</w:t>
            </w:r>
          </w:p>
          <w:p w:rsidR="003D4A0B" w:rsidRPr="00A16F01" w:rsidRDefault="003D4A0B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A0B" w:rsidRPr="00A16F01" w:rsidRDefault="003D4A0B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A16F01">
              <w:rPr>
                <w:spacing w:val="-8"/>
                <w:sz w:val="24"/>
                <w:szCs w:val="24"/>
              </w:rPr>
              <w:t xml:space="preserve">Целевая категория </w:t>
            </w:r>
            <w:proofErr w:type="spellStart"/>
            <w:proofErr w:type="gramStart"/>
            <w:r w:rsidRPr="00A16F01">
              <w:rPr>
                <w:spacing w:val="-8"/>
                <w:sz w:val="24"/>
                <w:szCs w:val="24"/>
              </w:rPr>
              <w:t>налого</w:t>
            </w:r>
            <w:r w:rsidR="00A16F01" w:rsidRP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вого</w:t>
            </w:r>
            <w:proofErr w:type="spellEnd"/>
            <w:proofErr w:type="gramEnd"/>
            <w:r w:rsidRPr="00A16F01">
              <w:rPr>
                <w:spacing w:val="-8"/>
                <w:sz w:val="24"/>
                <w:szCs w:val="24"/>
              </w:rPr>
              <w:t xml:space="preserve"> расхода (</w:t>
            </w:r>
            <w:proofErr w:type="spellStart"/>
            <w:r w:rsidRPr="00A16F01">
              <w:rPr>
                <w:spacing w:val="-8"/>
                <w:sz w:val="24"/>
                <w:szCs w:val="24"/>
              </w:rPr>
              <w:t>стиму</w:t>
            </w:r>
            <w:r w:rsidR="00A16F01" w:rsidRP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лирую</w:t>
            </w:r>
            <w:r w:rsidR="00A16F01" w:rsidRP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щая</w:t>
            </w:r>
            <w:proofErr w:type="spellEnd"/>
            <w:r w:rsidRPr="00A16F01"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A16F01">
              <w:rPr>
                <w:spacing w:val="-8"/>
                <w:sz w:val="24"/>
                <w:szCs w:val="24"/>
              </w:rPr>
              <w:t>соци</w:t>
            </w:r>
            <w:r w:rsidR="00A16F01" w:rsidRP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альная</w:t>
            </w:r>
            <w:proofErr w:type="spellEnd"/>
            <w:r w:rsidRPr="00A16F01"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A16F01">
              <w:rPr>
                <w:spacing w:val="-8"/>
                <w:sz w:val="24"/>
                <w:szCs w:val="24"/>
              </w:rPr>
              <w:t>техни</w:t>
            </w:r>
            <w:r w:rsidR="00A16F01" w:rsidRP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ческая</w:t>
            </w:r>
            <w:proofErr w:type="spellEnd"/>
            <w:r w:rsidRPr="00A16F01">
              <w:rPr>
                <w:spacing w:val="-8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A0B" w:rsidRPr="00A16F01" w:rsidRDefault="00A16F01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A16F01">
              <w:rPr>
                <w:spacing w:val="-8"/>
                <w:sz w:val="24"/>
                <w:szCs w:val="24"/>
              </w:rPr>
              <w:t xml:space="preserve">Количество </w:t>
            </w:r>
            <w:proofErr w:type="spellStart"/>
            <w:r w:rsidRPr="00A16F01">
              <w:rPr>
                <w:spacing w:val="-8"/>
                <w:sz w:val="24"/>
                <w:szCs w:val="24"/>
              </w:rPr>
              <w:t>налого</w:t>
            </w:r>
            <w:proofErr w:type="spellEnd"/>
            <w:r w:rsidRPr="00A16F01">
              <w:rPr>
                <w:spacing w:val="-8"/>
                <w:sz w:val="24"/>
                <w:szCs w:val="24"/>
              </w:rPr>
              <w:t>-</w:t>
            </w:r>
            <w:proofErr w:type="spellStart"/>
            <w:r w:rsidR="003D4A0B" w:rsidRPr="00A16F01">
              <w:rPr>
                <w:spacing w:val="-8"/>
                <w:sz w:val="24"/>
                <w:szCs w:val="24"/>
              </w:rPr>
              <w:t>плательщи</w:t>
            </w:r>
            <w:proofErr w:type="spellEnd"/>
            <w:r w:rsidRPr="00A16F01">
              <w:rPr>
                <w:spacing w:val="-8"/>
                <w:sz w:val="24"/>
                <w:szCs w:val="24"/>
              </w:rPr>
              <w:t>-</w:t>
            </w:r>
            <w:r w:rsidR="003D4A0B" w:rsidRPr="00A16F01">
              <w:rPr>
                <w:spacing w:val="-8"/>
                <w:sz w:val="24"/>
                <w:szCs w:val="24"/>
              </w:rPr>
              <w:t xml:space="preserve">ков, </w:t>
            </w:r>
            <w:proofErr w:type="gramStart"/>
            <w:r w:rsidR="003D4A0B" w:rsidRPr="00A16F01">
              <w:rPr>
                <w:spacing w:val="-8"/>
                <w:sz w:val="24"/>
                <w:szCs w:val="24"/>
              </w:rPr>
              <w:t>пользую</w:t>
            </w:r>
            <w:r w:rsidRPr="00A16F01">
              <w:rPr>
                <w:spacing w:val="-8"/>
                <w:sz w:val="24"/>
                <w:szCs w:val="24"/>
              </w:rPr>
              <w:t>-</w:t>
            </w:r>
            <w:proofErr w:type="spellStart"/>
            <w:r w:rsidR="003D4A0B" w:rsidRPr="00A16F01">
              <w:rPr>
                <w:spacing w:val="-8"/>
                <w:sz w:val="24"/>
                <w:szCs w:val="24"/>
              </w:rPr>
              <w:t>щихся</w:t>
            </w:r>
            <w:proofErr w:type="spellEnd"/>
            <w:proofErr w:type="gramEnd"/>
            <w:r w:rsidR="003D4A0B" w:rsidRPr="00A16F01">
              <w:rPr>
                <w:spacing w:val="-8"/>
                <w:sz w:val="24"/>
                <w:szCs w:val="24"/>
              </w:rPr>
              <w:t xml:space="preserve"> налоговыми расходами, единиц</w:t>
            </w:r>
          </w:p>
          <w:p w:rsidR="003D4A0B" w:rsidRPr="00A16F01" w:rsidRDefault="003D4A0B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A0B" w:rsidRPr="00A16F01" w:rsidRDefault="003D4A0B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A16F01">
              <w:rPr>
                <w:spacing w:val="-8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A16F01">
              <w:rPr>
                <w:spacing w:val="-8"/>
                <w:sz w:val="24"/>
                <w:szCs w:val="24"/>
              </w:rPr>
              <w:t>предоста</w:t>
            </w:r>
            <w:r w:rsidR="00A16F01" w:rsidRP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вленных</w:t>
            </w:r>
            <w:proofErr w:type="spellEnd"/>
            <w:proofErr w:type="gramEnd"/>
            <w:r w:rsidRPr="00A16F01">
              <w:rPr>
                <w:spacing w:val="-8"/>
                <w:sz w:val="24"/>
                <w:szCs w:val="24"/>
              </w:rPr>
              <w:t xml:space="preserve"> налогов</w:t>
            </w:r>
            <w:r w:rsidR="00A16F01" w:rsidRPr="00A16F01">
              <w:rPr>
                <w:spacing w:val="-8"/>
                <w:sz w:val="24"/>
                <w:szCs w:val="24"/>
              </w:rPr>
              <w:t>-</w:t>
            </w:r>
            <w:proofErr w:type="spellStart"/>
            <w:r w:rsidRPr="00A16F01">
              <w:rPr>
                <w:spacing w:val="-8"/>
                <w:sz w:val="24"/>
                <w:szCs w:val="24"/>
              </w:rPr>
              <w:t>ых</w:t>
            </w:r>
            <w:proofErr w:type="spellEnd"/>
            <w:r w:rsidRPr="00A16F0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16F01">
              <w:rPr>
                <w:spacing w:val="-8"/>
                <w:sz w:val="24"/>
                <w:szCs w:val="24"/>
              </w:rPr>
              <w:t>расхо</w:t>
            </w:r>
            <w:proofErr w:type="spellEnd"/>
            <w:r w:rsidR="00A16F01" w:rsidRPr="00A16F01">
              <w:rPr>
                <w:spacing w:val="-8"/>
                <w:sz w:val="24"/>
                <w:szCs w:val="24"/>
              </w:rPr>
              <w:t>-</w:t>
            </w:r>
          </w:p>
          <w:p w:rsidR="003D4A0B" w:rsidRPr="00A16F01" w:rsidRDefault="003D4A0B" w:rsidP="00A16F01">
            <w:pPr>
              <w:spacing w:line="240" w:lineRule="exact"/>
              <w:jc w:val="center"/>
              <w:rPr>
                <w:spacing w:val="-8"/>
                <w:sz w:val="24"/>
                <w:szCs w:val="24"/>
              </w:rPr>
            </w:pPr>
            <w:proofErr w:type="spellStart"/>
            <w:r w:rsidRPr="00A16F01">
              <w:rPr>
                <w:spacing w:val="-8"/>
                <w:sz w:val="24"/>
                <w:szCs w:val="24"/>
              </w:rPr>
              <w:t>дов</w:t>
            </w:r>
            <w:proofErr w:type="spellEnd"/>
            <w:r w:rsidRPr="00A16F01"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A16F01">
              <w:rPr>
                <w:spacing w:val="-8"/>
                <w:sz w:val="24"/>
                <w:szCs w:val="24"/>
              </w:rPr>
              <w:t>тыс</w:t>
            </w:r>
            <w:proofErr w:type="gramStart"/>
            <w:r w:rsidRPr="00A16F01">
              <w:rPr>
                <w:spacing w:val="-8"/>
                <w:sz w:val="24"/>
                <w:szCs w:val="24"/>
              </w:rPr>
              <w:t>.р</w:t>
            </w:r>
            <w:proofErr w:type="gramEnd"/>
            <w:r w:rsidRPr="00A16F01">
              <w:rPr>
                <w:spacing w:val="-8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A0B" w:rsidRPr="00A16F01" w:rsidRDefault="003D4A0B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proofErr w:type="spellStart"/>
            <w:proofErr w:type="gramStart"/>
            <w:r w:rsidRPr="00A16F01">
              <w:rPr>
                <w:spacing w:val="-8"/>
                <w:sz w:val="24"/>
                <w:szCs w:val="24"/>
              </w:rPr>
              <w:t>Наименова</w:t>
            </w:r>
            <w:r w:rsidR="00A16F01" w:rsidRP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ние</w:t>
            </w:r>
            <w:proofErr w:type="spellEnd"/>
            <w:proofErr w:type="gramEnd"/>
            <w:r w:rsidRPr="00A16F0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16F01">
              <w:rPr>
                <w:spacing w:val="-8"/>
                <w:sz w:val="24"/>
                <w:szCs w:val="24"/>
              </w:rPr>
              <w:t>муниципаль</w:t>
            </w:r>
            <w:proofErr w:type="spellEnd"/>
            <w:r w:rsidR="00A16F01" w:rsidRP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 xml:space="preserve">ной программы, а также направлений, не входящих в </w:t>
            </w:r>
            <w:proofErr w:type="spellStart"/>
            <w:r w:rsidRPr="00A16F01">
              <w:rPr>
                <w:spacing w:val="-8"/>
                <w:sz w:val="24"/>
                <w:szCs w:val="24"/>
              </w:rPr>
              <w:t>муниципаль</w:t>
            </w:r>
            <w:r w:rsidR="00A16F01" w:rsidRP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ные</w:t>
            </w:r>
            <w:proofErr w:type="spellEnd"/>
            <w:r w:rsidRPr="00A16F01">
              <w:rPr>
                <w:spacing w:val="-8"/>
                <w:sz w:val="24"/>
                <w:szCs w:val="24"/>
              </w:rPr>
              <w:t xml:space="preserve">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A0B" w:rsidRPr="00A16F01" w:rsidRDefault="003D4A0B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A16F01">
              <w:rPr>
                <w:spacing w:val="-8"/>
                <w:sz w:val="24"/>
                <w:szCs w:val="24"/>
              </w:rPr>
              <w:t xml:space="preserve">Куратор </w:t>
            </w:r>
            <w:proofErr w:type="gramStart"/>
            <w:r w:rsidRPr="00A16F01">
              <w:rPr>
                <w:spacing w:val="-8"/>
                <w:sz w:val="24"/>
                <w:szCs w:val="24"/>
              </w:rPr>
              <w:t>налогов</w:t>
            </w:r>
            <w:r w:rsidR="00C4069A" w:rsidRP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ого</w:t>
            </w:r>
            <w:proofErr w:type="gramEnd"/>
            <w:r w:rsidRPr="00A16F01">
              <w:rPr>
                <w:spacing w:val="-8"/>
                <w:sz w:val="24"/>
                <w:szCs w:val="24"/>
              </w:rPr>
              <w:t xml:space="preserve"> расхода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69A" w:rsidRPr="00A16F01" w:rsidRDefault="003D4A0B" w:rsidP="00C4069A">
            <w:pPr>
              <w:spacing w:before="120" w:line="240" w:lineRule="exact"/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r w:rsidRPr="00A16F01">
              <w:rPr>
                <w:rFonts w:eastAsia="Calibri"/>
                <w:spacing w:val="-8"/>
                <w:sz w:val="24"/>
                <w:szCs w:val="24"/>
              </w:rPr>
              <w:t xml:space="preserve">Вывод об </w:t>
            </w:r>
            <w:proofErr w:type="spellStart"/>
            <w:r w:rsidRPr="00A16F01">
              <w:rPr>
                <w:rFonts w:eastAsia="Calibri"/>
                <w:spacing w:val="-8"/>
                <w:sz w:val="24"/>
                <w:szCs w:val="24"/>
              </w:rPr>
              <w:t>эффектив</w:t>
            </w:r>
            <w:proofErr w:type="spellEnd"/>
            <w:r w:rsidR="00C4069A" w:rsidRPr="00A16F01">
              <w:rPr>
                <w:rFonts w:eastAsia="Calibri"/>
                <w:spacing w:val="-8"/>
                <w:sz w:val="24"/>
                <w:szCs w:val="24"/>
              </w:rPr>
              <w:t>-</w:t>
            </w:r>
          </w:p>
          <w:p w:rsidR="003D4A0B" w:rsidRPr="00A16F01" w:rsidRDefault="00C4069A" w:rsidP="00C4069A">
            <w:pPr>
              <w:spacing w:line="240" w:lineRule="exact"/>
              <w:jc w:val="center"/>
              <w:rPr>
                <w:rFonts w:eastAsia="Calibri"/>
                <w:spacing w:val="-8"/>
                <w:sz w:val="24"/>
                <w:szCs w:val="24"/>
              </w:rPr>
            </w:pPr>
            <w:proofErr w:type="spellStart"/>
            <w:r w:rsidRPr="00A16F01">
              <w:rPr>
                <w:rFonts w:eastAsia="Calibri"/>
                <w:spacing w:val="-8"/>
                <w:sz w:val="24"/>
                <w:szCs w:val="24"/>
              </w:rPr>
              <w:t>нос</w:t>
            </w:r>
            <w:r w:rsidR="003D4A0B" w:rsidRPr="00A16F01">
              <w:rPr>
                <w:rFonts w:eastAsia="Calibri"/>
                <w:spacing w:val="-8"/>
                <w:sz w:val="24"/>
                <w:szCs w:val="24"/>
              </w:rPr>
              <w:t>ти</w:t>
            </w:r>
            <w:proofErr w:type="spellEnd"/>
            <w:r w:rsidR="003D4A0B" w:rsidRPr="00A16F01">
              <w:rPr>
                <w:rFonts w:eastAsia="Calibri"/>
                <w:spacing w:val="-8"/>
                <w:sz w:val="24"/>
                <w:szCs w:val="24"/>
              </w:rPr>
              <w:t>/</w:t>
            </w:r>
            <w:proofErr w:type="spellStart"/>
            <w:r w:rsidR="003D4A0B" w:rsidRPr="00A16F01">
              <w:rPr>
                <w:rFonts w:eastAsia="Calibri"/>
                <w:spacing w:val="-8"/>
                <w:sz w:val="24"/>
                <w:szCs w:val="24"/>
              </w:rPr>
              <w:t>неэффектив</w:t>
            </w:r>
            <w:r w:rsidRPr="00A16F01">
              <w:rPr>
                <w:rFonts w:eastAsia="Calibri"/>
                <w:spacing w:val="-8"/>
                <w:sz w:val="24"/>
                <w:szCs w:val="24"/>
              </w:rPr>
              <w:t>-ности</w:t>
            </w:r>
            <w:proofErr w:type="spellEnd"/>
            <w:r w:rsidRPr="00A16F01">
              <w:rPr>
                <w:rFonts w:eastAsia="Calibri"/>
                <w:spacing w:val="-8"/>
                <w:sz w:val="24"/>
                <w:szCs w:val="24"/>
              </w:rPr>
              <w:t xml:space="preserve"> налогового расхода </w:t>
            </w:r>
            <w:r w:rsidR="003D4A0B" w:rsidRPr="00A16F01">
              <w:rPr>
                <w:rFonts w:eastAsia="Calibri"/>
                <w:spacing w:val="-8"/>
                <w:sz w:val="24"/>
                <w:szCs w:val="24"/>
              </w:rPr>
              <w:t>в соответствии с Порядком</w:t>
            </w:r>
            <w:proofErr w:type="gramStart"/>
            <w:r w:rsidR="003D4A0B" w:rsidRPr="00A16F01">
              <w:rPr>
                <w:rFonts w:eastAsia="Calibri"/>
                <w:spacing w:val="-8"/>
                <w:sz w:val="24"/>
                <w:szCs w:val="24"/>
              </w:rPr>
              <w:t xml:space="preserve"> ,</w:t>
            </w:r>
            <w:proofErr w:type="gramEnd"/>
            <w:r w:rsidR="003D4A0B" w:rsidRPr="00A16F01">
              <w:rPr>
                <w:rFonts w:eastAsia="Calibri"/>
                <w:spacing w:val="-8"/>
                <w:sz w:val="24"/>
                <w:szCs w:val="24"/>
              </w:rPr>
              <w:t xml:space="preserve"> рекомендации</w:t>
            </w:r>
          </w:p>
          <w:p w:rsidR="003D4A0B" w:rsidRPr="00A16F01" w:rsidRDefault="003D4A0B" w:rsidP="00A16F01">
            <w:pPr>
              <w:spacing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A16F01">
              <w:rPr>
                <w:rFonts w:eastAsia="Calibri"/>
                <w:spacing w:val="-8"/>
                <w:sz w:val="24"/>
                <w:szCs w:val="24"/>
              </w:rPr>
              <w:t>(заполняется по данным куратора)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A0B" w:rsidRPr="00A16F01" w:rsidRDefault="003D4A0B" w:rsidP="00C4069A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A16F01">
              <w:rPr>
                <w:spacing w:val="-8"/>
                <w:sz w:val="24"/>
                <w:szCs w:val="24"/>
              </w:rPr>
              <w:t>Предложение по итогам оценки налоговых рас</w:t>
            </w:r>
            <w:r w:rsidR="00C4069A" w:rsidRPr="00A16F01">
              <w:rPr>
                <w:spacing w:val="-8"/>
                <w:sz w:val="24"/>
                <w:szCs w:val="24"/>
              </w:rPr>
              <w:t>ходов (пролонгация, корректиров</w:t>
            </w:r>
            <w:r w:rsidRPr="00A16F01">
              <w:rPr>
                <w:spacing w:val="-8"/>
                <w:sz w:val="24"/>
                <w:szCs w:val="24"/>
              </w:rPr>
              <w:t>ка, отмена, пред</w:t>
            </w:r>
            <w:r w:rsidR="00C4069A" w:rsidRPr="00A16F01">
              <w:rPr>
                <w:spacing w:val="-8"/>
                <w:sz w:val="24"/>
                <w:szCs w:val="24"/>
              </w:rPr>
              <w:t xml:space="preserve">оставление, отказ в предоставлении) </w:t>
            </w:r>
            <w:r w:rsidRPr="00A16F01">
              <w:rPr>
                <w:spacing w:val="-8"/>
                <w:sz w:val="24"/>
                <w:szCs w:val="24"/>
              </w:rPr>
              <w:t>(</w:t>
            </w:r>
            <w:proofErr w:type="spellStart"/>
            <w:proofErr w:type="gramStart"/>
            <w:r w:rsidRPr="00A16F01">
              <w:rPr>
                <w:spacing w:val="-8"/>
                <w:sz w:val="24"/>
                <w:szCs w:val="24"/>
              </w:rPr>
              <w:t>запол</w:t>
            </w:r>
            <w:r w:rsidR="00C4069A" w:rsidRPr="00A16F01">
              <w:rPr>
                <w:spacing w:val="-8"/>
                <w:sz w:val="24"/>
                <w:szCs w:val="24"/>
              </w:rPr>
              <w:t>-</w:t>
            </w:r>
            <w:r w:rsidRPr="00A16F01">
              <w:rPr>
                <w:spacing w:val="-8"/>
                <w:sz w:val="24"/>
                <w:szCs w:val="24"/>
              </w:rPr>
              <w:t>няется</w:t>
            </w:r>
            <w:proofErr w:type="spellEnd"/>
            <w:proofErr w:type="gramEnd"/>
            <w:r w:rsidRPr="00A16F01">
              <w:rPr>
                <w:spacing w:val="-8"/>
                <w:sz w:val="24"/>
                <w:szCs w:val="24"/>
              </w:rPr>
              <w:t xml:space="preserve"> по результат</w:t>
            </w:r>
            <w:r w:rsidR="00C4069A" w:rsidRPr="00A16F01">
              <w:rPr>
                <w:spacing w:val="-8"/>
                <w:sz w:val="24"/>
                <w:szCs w:val="24"/>
              </w:rPr>
              <w:t xml:space="preserve">ам рассмотрения итогов оценки </w:t>
            </w:r>
            <w:r w:rsidRPr="00A16F01">
              <w:rPr>
                <w:spacing w:val="-8"/>
                <w:sz w:val="24"/>
                <w:szCs w:val="24"/>
              </w:rPr>
              <w:t>налоговых расходов рабочей группой Администрации района)</w:t>
            </w:r>
          </w:p>
        </w:tc>
      </w:tr>
      <w:tr w:rsidR="003D4A0B" w:rsidRPr="00C4069A" w:rsidTr="00A16F0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4069A"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4069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4069A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4069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4069A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4069A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4069A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4069A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4069A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4069A"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4069A">
              <w:rPr>
                <w:sz w:val="24"/>
                <w:szCs w:val="24"/>
              </w:rPr>
              <w:t>11</w:t>
            </w:r>
          </w:p>
        </w:tc>
      </w:tr>
      <w:tr w:rsidR="003D4A0B" w:rsidRPr="00C4069A" w:rsidTr="00A16F0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D4A0B" w:rsidRPr="00C4069A" w:rsidTr="00A16F0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D4A0B" w:rsidRPr="00C4069A" w:rsidTr="00A16F0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D4A0B" w:rsidRPr="00C4069A" w:rsidTr="00A16F0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0B" w:rsidRPr="00C4069A" w:rsidRDefault="003D4A0B" w:rsidP="00A16F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3D4A0B" w:rsidRPr="00C4069A" w:rsidRDefault="003D4A0B" w:rsidP="00A16F01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4"/>
          <w:szCs w:val="24"/>
        </w:rPr>
      </w:pPr>
    </w:p>
    <w:sectPr w:rsidR="003D4A0B" w:rsidRPr="00C4069A" w:rsidSect="00C4069A">
      <w:headerReference w:type="first" r:id="rId23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C19" w:rsidRDefault="00837C19" w:rsidP="00A114BE">
      <w:r>
        <w:separator/>
      </w:r>
    </w:p>
  </w:endnote>
  <w:endnote w:type="continuationSeparator" w:id="0">
    <w:p w:rsidR="00837C19" w:rsidRDefault="00837C1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A0B" w:rsidRDefault="003D4A0B" w:rsidP="003C0107">
    <w:pPr>
      <w:pStyle w:val="ae"/>
    </w:pPr>
    <w:r>
      <w:t>кс</w:t>
    </w:r>
  </w:p>
  <w:p w:rsidR="003D4A0B" w:rsidRPr="003C0107" w:rsidRDefault="003D4A0B" w:rsidP="003C0107">
    <w:pPr>
      <w:pStyle w:val="ae"/>
    </w:pPr>
    <w:r>
      <w:t xml:space="preserve">№ </w:t>
    </w:r>
    <w:r w:rsidR="008B217B">
      <w:t>1133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A0B" w:rsidRPr="005D71F7" w:rsidRDefault="003D4A0B" w:rsidP="005D71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C19" w:rsidRDefault="00837C19" w:rsidP="00A114BE">
      <w:r>
        <w:separator/>
      </w:r>
    </w:p>
  </w:footnote>
  <w:footnote w:type="continuationSeparator" w:id="0">
    <w:p w:rsidR="00837C19" w:rsidRDefault="00837C1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D4A0B" w:rsidRDefault="003D4A0B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A0B" w:rsidRDefault="003D4A0B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7368729"/>
      <w:docPartObj>
        <w:docPartGallery w:val="Page Numbers (Top of Page)"/>
        <w:docPartUnique/>
      </w:docPartObj>
    </w:sdtPr>
    <w:sdtEndPr/>
    <w:sdtContent>
      <w:p w:rsidR="003D4A0B" w:rsidRDefault="003D4A0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BA">
          <w:rPr>
            <w:noProof/>
          </w:rPr>
          <w:t>4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2315556"/>
      <w:docPartObj>
        <w:docPartGallery w:val="Page Numbers (Top of Page)"/>
        <w:docPartUnique/>
      </w:docPartObj>
    </w:sdtPr>
    <w:sdtEndPr/>
    <w:sdtContent>
      <w:p w:rsidR="00C4069A" w:rsidRDefault="00C4069A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D4A0B" w:rsidRDefault="003D4A0B">
    <w:pPr>
      <w:pStyle w:val="aff0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69A" w:rsidRDefault="00C4069A">
    <w:pPr>
      <w:pStyle w:val="aff0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2796508"/>
      <w:docPartObj>
        <w:docPartGallery w:val="Page Numbers (Top of Page)"/>
        <w:docPartUnique/>
      </w:docPartObj>
    </w:sdtPr>
    <w:sdtEndPr/>
    <w:sdtContent>
      <w:p w:rsidR="00C4069A" w:rsidRDefault="00C4069A">
        <w:pPr>
          <w:pStyle w:val="aff0"/>
          <w:jc w:val="center"/>
        </w:pPr>
        <w:r>
          <w:t>3</w:t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537152"/>
      <w:docPartObj>
        <w:docPartGallery w:val="Page Numbers (Top of Page)"/>
        <w:docPartUnique/>
      </w:docPartObj>
    </w:sdtPr>
    <w:sdtEndPr/>
    <w:sdtContent>
      <w:p w:rsidR="00A16F01" w:rsidRDefault="00A16F01">
        <w:pPr>
          <w:pStyle w:val="aff0"/>
          <w:jc w:val="center"/>
        </w:pPr>
        <w:r>
          <w:t>2</w:t>
        </w: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F01" w:rsidRDefault="00A16F01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4AEF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1C16"/>
    <w:rsid w:val="001843BA"/>
    <w:rsid w:val="00185606"/>
    <w:rsid w:val="0018774A"/>
    <w:rsid w:val="001903FA"/>
    <w:rsid w:val="00190FBD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25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4A0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E7E10"/>
    <w:rsid w:val="004F1FE6"/>
    <w:rsid w:val="004F380E"/>
    <w:rsid w:val="004F3DCC"/>
    <w:rsid w:val="004F45DA"/>
    <w:rsid w:val="00502A62"/>
    <w:rsid w:val="00504993"/>
    <w:rsid w:val="00505933"/>
    <w:rsid w:val="00507E29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547BA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1F7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3DC1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5CF9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37C19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217B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6333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A61"/>
    <w:rsid w:val="00A13E01"/>
    <w:rsid w:val="00A14FFD"/>
    <w:rsid w:val="00A168FF"/>
    <w:rsid w:val="00A16F01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4E31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3430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069A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1939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6669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06F8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393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6DC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2F38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C9FDF8A37BFF4568737D8BBB85D451EDDBAEDA51DCF38D847FF5EA2BAF1862A4E63429D154C8DABE40119760EA05E0E82E17E5DDC9CD18XDoEJ" TargetMode="External"/><Relationship Id="rId20" Type="http://schemas.openxmlformats.org/officeDocument/2006/relationships/hyperlink" Target="file:///C:\Users\itv\Documents\&#1041;&#1102;&#1076;&#1078;&#1077;&#1090;%202018\&#1069;&#1092;&#1092;&#1077;&#1082;&#1090;&#1080;&#1074;&#1085;&#1086;&#1089;&#1090;&#1090;&#1100;%20&#1085;&#1072;&#1083;.&#1083;&#1100;&#1075;&#1086;&#1090;%202018\&#1055;&#1086;&#1088;&#1103;&#1076;&#1086;&#1082;%202018%20&#1075;&#1086;&#1076;\&#1075;.&#1042;&#1077;&#1083;.&#1053;-&#1076;%20&#1055;&#1086;&#1088;&#1103;&#1076;&#1086;&#1082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C9FDF8A37BFF4568737D8BBB85D451EDD9A8DA56D7F38D847FF5EA2BAF1862B6E66C25D354D4D9BC5547C625XBo6J" TargetMode="External"/><Relationship Id="rId23" Type="http://schemas.openxmlformats.org/officeDocument/2006/relationships/header" Target="header8.xml"/><Relationship Id="rId10" Type="http://schemas.openxmlformats.org/officeDocument/2006/relationships/header" Target="header1.xml"/><Relationship Id="rId19" Type="http://schemas.openxmlformats.org/officeDocument/2006/relationships/hyperlink" Target="file:///C:\Users\itv\Documents\&#1041;&#1102;&#1076;&#1078;&#1077;&#1090;%202018\&#1069;&#1092;&#1092;&#1077;&#1082;&#1090;&#1080;&#1074;&#1085;&#1086;&#1089;&#1090;&#1090;&#1100;%20&#1085;&#1072;&#1083;.&#1083;&#1100;&#1075;&#1086;&#1090;%202018\&#1055;&#1086;&#1088;&#1103;&#1076;&#1086;&#1082;%202018%20&#1075;&#1086;&#1076;\&#1075;.&#1042;&#1077;&#1083;.&#1053;-&#1076;%20&#1055;&#1086;&#1088;&#1103;&#1076;&#1086;&#1082;.doc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1B73B-3FC5-4107-8DC9-6D64C131C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3701</TotalTime>
  <Pages>1</Pages>
  <Words>5527</Words>
  <Characters>31506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845</cp:revision>
  <cp:lastPrinted>2022-08-11T08:14:00Z</cp:lastPrinted>
  <dcterms:created xsi:type="dcterms:W3CDTF">2019-06-11T05:23:00Z</dcterms:created>
  <dcterms:modified xsi:type="dcterms:W3CDTF">2022-08-11T08:15:00Z</dcterms:modified>
</cp:coreProperties>
</file>